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5850D9" w14:textId="6C61CA32"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8226CF2" w14:textId="77777777" w:rsidR="005D2C37" w:rsidRPr="00CA6C6E" w:rsidRDefault="005D2C37" w:rsidP="00980425">
      <w:pPr>
        <w:pStyle w:val="Default"/>
        <w:ind w:left="-283"/>
        <w:rPr>
          <w:b/>
          <w:sz w:val="18"/>
          <w:szCs w:val="18"/>
        </w:rPr>
      </w:pPr>
    </w:p>
    <w:p w14:paraId="0BBA7122" w14:textId="1D559C17" w:rsidR="0034128A" w:rsidRDefault="0062592D" w:rsidP="00EA68CE">
      <w:pPr>
        <w:spacing w:after="0"/>
        <w:ind w:left="-283"/>
        <w:rPr>
          <w:rFonts w:ascii="Arial" w:hAnsi="Arial" w:cs="Arial"/>
          <w:b/>
          <w:i/>
          <w:sz w:val="36"/>
          <w:lang w:eastAsia="es-MX"/>
        </w:rPr>
      </w:pPr>
      <w:r>
        <w:rPr>
          <w:rFonts w:ascii="Arial" w:hAnsi="Arial" w:cs="Arial"/>
          <w:b/>
          <w:sz w:val="36"/>
          <w:lang w:eastAsia="es-MX"/>
        </w:rPr>
        <w:t xml:space="preserve">UNJUSTLY JAILED LAWYER </w:t>
      </w:r>
      <w:r w:rsidR="004B3578">
        <w:rPr>
          <w:rFonts w:ascii="Arial" w:hAnsi="Arial" w:cs="Arial"/>
          <w:b/>
          <w:sz w:val="36"/>
          <w:lang w:eastAsia="es-MX"/>
        </w:rPr>
        <w:t xml:space="preserve">TREATED </w:t>
      </w:r>
      <w:r w:rsidR="00EA5635">
        <w:rPr>
          <w:rFonts w:ascii="Arial" w:hAnsi="Arial" w:cs="Arial"/>
          <w:b/>
          <w:sz w:val="36"/>
          <w:lang w:eastAsia="es-MX"/>
        </w:rPr>
        <w:t xml:space="preserve">INHUMANELY </w:t>
      </w:r>
    </w:p>
    <w:p w14:paraId="4138904C" w14:textId="1A5B02B7" w:rsidR="00D23D90" w:rsidRPr="00CA6C6E" w:rsidRDefault="00ED1240" w:rsidP="00147B47">
      <w:pPr>
        <w:spacing w:after="0"/>
        <w:ind w:left="-283"/>
        <w:jc w:val="both"/>
        <w:rPr>
          <w:rFonts w:ascii="Arial" w:hAnsi="Arial" w:cs="Arial"/>
          <w:b/>
          <w:sz w:val="22"/>
          <w:szCs w:val="32"/>
          <w:lang w:eastAsia="es-MX"/>
        </w:rPr>
      </w:pPr>
      <w:r w:rsidRPr="00CA6C6E">
        <w:rPr>
          <w:rFonts w:ascii="Arial" w:hAnsi="Arial" w:cs="Arial"/>
          <w:b/>
          <w:sz w:val="22"/>
          <w:szCs w:val="32"/>
          <w:lang w:eastAsia="es-MX"/>
        </w:rPr>
        <w:t xml:space="preserve">Tunisian lawyer and media personality Sonia Dahmani has </w:t>
      </w:r>
      <w:r w:rsidR="00916074" w:rsidRPr="00CA6C6E">
        <w:rPr>
          <w:rFonts w:ascii="Arial" w:hAnsi="Arial" w:cs="Arial"/>
          <w:b/>
          <w:sz w:val="22"/>
          <w:szCs w:val="32"/>
          <w:lang w:eastAsia="es-MX"/>
        </w:rPr>
        <w:t>been</w:t>
      </w:r>
      <w:r w:rsidRPr="00CA6C6E">
        <w:rPr>
          <w:rFonts w:ascii="Arial" w:hAnsi="Arial" w:cs="Arial"/>
          <w:b/>
          <w:sz w:val="22"/>
          <w:szCs w:val="32"/>
          <w:lang w:eastAsia="es-MX"/>
        </w:rPr>
        <w:t xml:space="preserve"> arbitrarily detained</w:t>
      </w:r>
      <w:r w:rsidR="00DB7968" w:rsidRPr="00CA6C6E">
        <w:rPr>
          <w:rFonts w:ascii="Arial" w:hAnsi="Arial" w:cs="Arial"/>
          <w:b/>
          <w:sz w:val="22"/>
          <w:szCs w:val="32"/>
          <w:lang w:eastAsia="es-MX"/>
        </w:rPr>
        <w:t xml:space="preserve"> </w:t>
      </w:r>
      <w:r w:rsidR="00916074" w:rsidRPr="00CA6C6E">
        <w:rPr>
          <w:rFonts w:ascii="Arial" w:hAnsi="Arial" w:cs="Arial"/>
          <w:b/>
          <w:sz w:val="22"/>
          <w:szCs w:val="32"/>
          <w:lang w:eastAsia="es-MX"/>
        </w:rPr>
        <w:t>since</w:t>
      </w:r>
      <w:r w:rsidR="00216EE4" w:rsidRPr="00CA6C6E">
        <w:rPr>
          <w:rFonts w:ascii="Arial" w:hAnsi="Arial" w:cs="Arial"/>
          <w:b/>
          <w:sz w:val="22"/>
          <w:szCs w:val="32"/>
          <w:lang w:eastAsia="es-MX"/>
        </w:rPr>
        <w:t xml:space="preserve"> security forces </w:t>
      </w:r>
      <w:r w:rsidR="00916074" w:rsidRPr="00CA6C6E">
        <w:rPr>
          <w:rFonts w:ascii="Arial" w:hAnsi="Arial" w:cs="Arial"/>
          <w:b/>
          <w:sz w:val="22"/>
          <w:szCs w:val="32"/>
          <w:lang w:eastAsia="es-MX"/>
        </w:rPr>
        <w:t xml:space="preserve">arrested her from </w:t>
      </w:r>
      <w:r w:rsidR="00216EE4" w:rsidRPr="00CA6C6E">
        <w:rPr>
          <w:rFonts w:ascii="Arial" w:hAnsi="Arial" w:cs="Arial"/>
          <w:b/>
          <w:sz w:val="22"/>
          <w:szCs w:val="32"/>
          <w:lang w:eastAsia="es-MX"/>
        </w:rPr>
        <w:t>the Tunisian Bar Associations</w:t>
      </w:r>
      <w:r w:rsidR="0046029E" w:rsidRPr="00CA6C6E">
        <w:rPr>
          <w:rFonts w:ascii="Arial" w:hAnsi="Arial" w:cs="Arial"/>
          <w:b/>
          <w:sz w:val="22"/>
          <w:szCs w:val="32"/>
          <w:lang w:eastAsia="es-MX"/>
        </w:rPr>
        <w:t>’</w:t>
      </w:r>
      <w:r w:rsidR="00216EE4" w:rsidRPr="00CA6C6E">
        <w:rPr>
          <w:rFonts w:ascii="Arial" w:hAnsi="Arial" w:cs="Arial"/>
          <w:b/>
          <w:sz w:val="22"/>
          <w:szCs w:val="32"/>
          <w:lang w:eastAsia="es-MX"/>
        </w:rPr>
        <w:t xml:space="preserve"> office in Tunis </w:t>
      </w:r>
      <w:r w:rsidR="00916074" w:rsidRPr="00CA6C6E">
        <w:rPr>
          <w:rFonts w:ascii="Arial" w:hAnsi="Arial" w:cs="Arial"/>
          <w:b/>
          <w:sz w:val="22"/>
          <w:szCs w:val="32"/>
          <w:lang w:eastAsia="es-MX"/>
        </w:rPr>
        <w:t>on 11 May 2024</w:t>
      </w:r>
      <w:r w:rsidR="00624EA2" w:rsidRPr="00CA6C6E">
        <w:rPr>
          <w:rFonts w:ascii="Arial" w:hAnsi="Arial" w:cs="Arial"/>
          <w:b/>
          <w:sz w:val="22"/>
          <w:szCs w:val="32"/>
          <w:lang w:eastAsia="es-MX"/>
        </w:rPr>
        <w:t>.</w:t>
      </w:r>
      <w:r w:rsidR="00393F77" w:rsidRPr="00CA6C6E">
        <w:rPr>
          <w:rFonts w:ascii="Arial" w:hAnsi="Arial" w:cs="Arial"/>
          <w:b/>
          <w:sz w:val="22"/>
          <w:szCs w:val="32"/>
          <w:lang w:eastAsia="es-MX"/>
        </w:rPr>
        <w:t xml:space="preserve"> She is facing five separate legal proceedings</w:t>
      </w:r>
      <w:r w:rsidR="00CD1570" w:rsidRPr="00CA6C6E">
        <w:rPr>
          <w:rFonts w:ascii="Arial" w:hAnsi="Arial" w:cs="Arial"/>
          <w:b/>
          <w:sz w:val="22"/>
          <w:szCs w:val="32"/>
          <w:lang w:eastAsia="es-MX"/>
        </w:rPr>
        <w:t xml:space="preserve">, all </w:t>
      </w:r>
      <w:r w:rsidR="000F5575" w:rsidRPr="00CA6C6E">
        <w:rPr>
          <w:rFonts w:ascii="Arial" w:hAnsi="Arial" w:cs="Arial"/>
          <w:b/>
          <w:sz w:val="22"/>
          <w:szCs w:val="32"/>
          <w:lang w:eastAsia="es-MX"/>
        </w:rPr>
        <w:t>stemming from the</w:t>
      </w:r>
      <w:r w:rsidR="00CD1570" w:rsidRPr="00CA6C6E">
        <w:rPr>
          <w:rFonts w:ascii="Arial" w:hAnsi="Arial" w:cs="Arial"/>
          <w:b/>
          <w:sz w:val="22"/>
          <w:szCs w:val="32"/>
          <w:lang w:eastAsia="es-MX"/>
        </w:rPr>
        <w:t xml:space="preserve"> exercise </w:t>
      </w:r>
      <w:r w:rsidR="00D66607" w:rsidRPr="00CA6C6E">
        <w:rPr>
          <w:rFonts w:ascii="Arial" w:hAnsi="Arial" w:cs="Arial"/>
          <w:b/>
          <w:sz w:val="22"/>
          <w:szCs w:val="32"/>
          <w:lang w:eastAsia="es-MX"/>
        </w:rPr>
        <w:t>of</w:t>
      </w:r>
      <w:r w:rsidR="00CD1570" w:rsidRPr="00CA6C6E">
        <w:rPr>
          <w:rFonts w:ascii="Arial" w:hAnsi="Arial" w:cs="Arial"/>
          <w:b/>
          <w:sz w:val="22"/>
          <w:szCs w:val="32"/>
          <w:lang w:eastAsia="es-MX"/>
        </w:rPr>
        <w:t xml:space="preserve"> her right </w:t>
      </w:r>
      <w:r w:rsidR="00D66607" w:rsidRPr="00CA6C6E">
        <w:rPr>
          <w:rFonts w:ascii="Arial" w:hAnsi="Arial" w:cs="Arial"/>
          <w:b/>
          <w:sz w:val="22"/>
          <w:szCs w:val="32"/>
          <w:lang w:eastAsia="es-MX"/>
        </w:rPr>
        <w:t>to</w:t>
      </w:r>
      <w:r w:rsidR="00CD1570" w:rsidRPr="00CA6C6E">
        <w:rPr>
          <w:rFonts w:ascii="Arial" w:hAnsi="Arial" w:cs="Arial"/>
          <w:b/>
          <w:sz w:val="22"/>
          <w:szCs w:val="32"/>
          <w:lang w:eastAsia="es-MX"/>
        </w:rPr>
        <w:t xml:space="preserve"> freedom of expression. </w:t>
      </w:r>
      <w:r w:rsidR="00E9710D" w:rsidRPr="00CA6C6E">
        <w:rPr>
          <w:rFonts w:ascii="Arial" w:hAnsi="Arial" w:cs="Arial"/>
          <w:b/>
          <w:sz w:val="22"/>
          <w:szCs w:val="32"/>
          <w:lang w:eastAsia="es-MX"/>
        </w:rPr>
        <w:t>Sonia Dahmani</w:t>
      </w:r>
      <w:r w:rsidR="0075580B" w:rsidRPr="00CA6C6E">
        <w:rPr>
          <w:rFonts w:ascii="Arial" w:hAnsi="Arial" w:cs="Arial"/>
          <w:b/>
          <w:sz w:val="22"/>
          <w:szCs w:val="32"/>
          <w:lang w:eastAsia="es-MX"/>
        </w:rPr>
        <w:t xml:space="preserve"> is currently </w:t>
      </w:r>
      <w:r w:rsidR="009B1897" w:rsidRPr="00CA6C6E">
        <w:rPr>
          <w:rFonts w:ascii="Arial" w:hAnsi="Arial" w:cs="Arial"/>
          <w:b/>
          <w:sz w:val="22"/>
          <w:szCs w:val="32"/>
          <w:lang w:eastAsia="es-MX"/>
        </w:rPr>
        <w:t>held</w:t>
      </w:r>
      <w:r w:rsidR="0075580B" w:rsidRPr="00CA6C6E">
        <w:rPr>
          <w:rFonts w:ascii="Arial" w:hAnsi="Arial" w:cs="Arial"/>
          <w:b/>
          <w:sz w:val="22"/>
          <w:szCs w:val="32"/>
          <w:lang w:eastAsia="es-MX"/>
        </w:rPr>
        <w:t xml:space="preserve"> in the Manouba prison </w:t>
      </w:r>
      <w:r w:rsidR="00AA4704" w:rsidRPr="00CA6C6E">
        <w:rPr>
          <w:rFonts w:ascii="Arial" w:hAnsi="Arial" w:cs="Arial"/>
          <w:b/>
          <w:sz w:val="22"/>
          <w:szCs w:val="32"/>
          <w:lang w:eastAsia="es-MX"/>
        </w:rPr>
        <w:t>in cruel and inhuman conditions</w:t>
      </w:r>
      <w:r w:rsidR="00FA7540" w:rsidRPr="00CA6C6E">
        <w:rPr>
          <w:rFonts w:ascii="Arial" w:hAnsi="Arial" w:cs="Arial"/>
          <w:b/>
          <w:sz w:val="22"/>
          <w:szCs w:val="32"/>
          <w:lang w:eastAsia="es-MX"/>
        </w:rPr>
        <w:t xml:space="preserve"> </w:t>
      </w:r>
      <w:r w:rsidR="00DB7968" w:rsidRPr="00CA6C6E">
        <w:rPr>
          <w:rFonts w:ascii="Arial" w:hAnsi="Arial" w:cs="Arial"/>
          <w:b/>
          <w:sz w:val="22"/>
          <w:szCs w:val="32"/>
          <w:lang w:eastAsia="es-MX"/>
        </w:rPr>
        <w:t xml:space="preserve">including exposure to </w:t>
      </w:r>
      <w:r w:rsidR="00FA7540" w:rsidRPr="00CA6C6E">
        <w:rPr>
          <w:rFonts w:ascii="Arial" w:hAnsi="Arial" w:cs="Arial"/>
          <w:b/>
          <w:sz w:val="22"/>
          <w:szCs w:val="32"/>
          <w:lang w:eastAsia="es-MX"/>
        </w:rPr>
        <w:t>extreme cold</w:t>
      </w:r>
      <w:r w:rsidR="00DB7968" w:rsidRPr="00CA6C6E">
        <w:rPr>
          <w:rFonts w:ascii="Arial" w:hAnsi="Arial" w:cs="Arial"/>
          <w:b/>
          <w:sz w:val="22"/>
          <w:szCs w:val="32"/>
          <w:lang w:eastAsia="es-MX"/>
        </w:rPr>
        <w:t xml:space="preserve"> and </w:t>
      </w:r>
      <w:r w:rsidR="00147B47" w:rsidRPr="00CA6C6E">
        <w:rPr>
          <w:rFonts w:ascii="Arial" w:hAnsi="Arial" w:cs="Arial"/>
          <w:b/>
          <w:sz w:val="22"/>
          <w:szCs w:val="32"/>
          <w:lang w:eastAsia="es-MX"/>
        </w:rPr>
        <w:t xml:space="preserve">lack of access to </w:t>
      </w:r>
      <w:proofErr w:type="gramStart"/>
      <w:r w:rsidR="003401EE" w:rsidRPr="00CA6C6E">
        <w:rPr>
          <w:rFonts w:ascii="Arial" w:hAnsi="Arial" w:cs="Arial"/>
          <w:b/>
          <w:sz w:val="22"/>
          <w:szCs w:val="32"/>
          <w:lang w:eastAsia="es-MX"/>
        </w:rPr>
        <w:t>basic necessities</w:t>
      </w:r>
      <w:proofErr w:type="gramEnd"/>
      <w:r w:rsidR="00147B47" w:rsidRPr="00CA6C6E">
        <w:rPr>
          <w:rFonts w:ascii="Arial" w:hAnsi="Arial" w:cs="Arial"/>
          <w:b/>
          <w:sz w:val="22"/>
          <w:szCs w:val="32"/>
          <w:lang w:eastAsia="es-MX"/>
        </w:rPr>
        <w:t xml:space="preserve">. </w:t>
      </w:r>
      <w:r w:rsidR="003401EE" w:rsidRPr="00CA6C6E">
        <w:rPr>
          <w:rFonts w:ascii="Arial" w:hAnsi="Arial" w:cs="Arial"/>
          <w:b/>
          <w:sz w:val="22"/>
          <w:szCs w:val="32"/>
          <w:lang w:eastAsia="es-MX"/>
        </w:rPr>
        <w:t xml:space="preserve">The </w:t>
      </w:r>
      <w:r w:rsidR="00B72EE7" w:rsidRPr="00CA6C6E">
        <w:rPr>
          <w:rFonts w:ascii="Arial" w:hAnsi="Arial" w:cs="Arial"/>
          <w:b/>
          <w:sz w:val="22"/>
          <w:szCs w:val="32"/>
          <w:lang w:eastAsia="es-MX"/>
        </w:rPr>
        <w:t xml:space="preserve">Tunisian authorities must immediately and unconditionally release Sonia Dahmani, quash her unjust convictions and drop the </w:t>
      </w:r>
      <w:r w:rsidR="00153200" w:rsidRPr="00CA6C6E">
        <w:rPr>
          <w:rFonts w:ascii="Arial" w:hAnsi="Arial" w:cs="Arial"/>
          <w:b/>
          <w:sz w:val="22"/>
          <w:szCs w:val="32"/>
          <w:lang w:eastAsia="es-MX"/>
        </w:rPr>
        <w:t>baseless criminal investigations against her.</w:t>
      </w:r>
    </w:p>
    <w:p w14:paraId="320483A2" w14:textId="77777777" w:rsidR="005D2C37" w:rsidRPr="00CA6C6E" w:rsidRDefault="005D2C37" w:rsidP="00980425">
      <w:pPr>
        <w:spacing w:after="0" w:line="240" w:lineRule="auto"/>
        <w:ind w:left="-283"/>
        <w:rPr>
          <w:rFonts w:ascii="Arial" w:hAnsi="Arial" w:cs="Arial"/>
          <w:b/>
          <w:lang w:eastAsia="es-MX"/>
        </w:rPr>
      </w:pPr>
    </w:p>
    <w:p w14:paraId="519A537D" w14:textId="2AFFEE03" w:rsidR="005D2C37" w:rsidRDefault="005D2C37" w:rsidP="000F202A">
      <w:pPr>
        <w:spacing w:after="0" w:line="240" w:lineRule="auto"/>
        <w:ind w:left="-283"/>
        <w:rPr>
          <w:rFonts w:ascii="Arial" w:hAnsi="Arial" w:cs="Arial"/>
          <w:b/>
          <w:sz w:val="20"/>
          <w:szCs w:val="20"/>
        </w:rPr>
      </w:pPr>
      <w:r w:rsidRPr="0009123A">
        <w:rPr>
          <w:rFonts w:ascii="Arial" w:hAnsi="Arial" w:cs="Arial"/>
          <w:b/>
          <w:color w:val="FF0000"/>
          <w:sz w:val="22"/>
          <w:lang w:eastAsia="es-MX"/>
        </w:rPr>
        <w:t>TAKE ACTION: WRITE AN APPEAL IN YOUR OWN WORDS OR USE THIS MODEL LETTER</w:t>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355E5AAC" wp14:editId="7FC957B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A29A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CEB94A5" w14:textId="769E5B37" w:rsidR="005D2C37" w:rsidRPr="00CA6C6E" w:rsidRDefault="005D2C37" w:rsidP="00CA6C6E">
      <w:pPr>
        <w:spacing w:after="0" w:line="240" w:lineRule="auto"/>
        <w:rPr>
          <w:rFonts w:cs="Arial"/>
          <w:i/>
          <w:szCs w:val="18"/>
        </w:rPr>
      </w:pPr>
    </w:p>
    <w:p w14:paraId="2934434C" w14:textId="77777777" w:rsidR="0062592D" w:rsidRPr="00CA6C6E" w:rsidRDefault="0062592D" w:rsidP="0062592D">
      <w:pPr>
        <w:spacing w:after="0" w:line="240" w:lineRule="auto"/>
        <w:ind w:left="-283"/>
        <w:jc w:val="right"/>
        <w:rPr>
          <w:rFonts w:cs="Arial"/>
          <w:b/>
          <w:i/>
          <w:sz w:val="20"/>
          <w:szCs w:val="20"/>
          <w:lang w:val="en-US"/>
        </w:rPr>
      </w:pPr>
      <w:r w:rsidRPr="00CA6C6E">
        <w:rPr>
          <w:rFonts w:cs="Arial"/>
          <w:b/>
          <w:i/>
          <w:sz w:val="20"/>
          <w:szCs w:val="20"/>
          <w:lang w:val="en-US"/>
        </w:rPr>
        <w:t>President of the Republic Kais Saied</w:t>
      </w:r>
    </w:p>
    <w:p w14:paraId="5506762D" w14:textId="77777777" w:rsidR="0062592D" w:rsidRPr="00CA6C6E" w:rsidRDefault="0062592D" w:rsidP="0062592D">
      <w:pPr>
        <w:spacing w:after="0" w:line="240" w:lineRule="auto"/>
        <w:ind w:left="-283"/>
        <w:jc w:val="right"/>
        <w:rPr>
          <w:rFonts w:cs="Arial"/>
          <w:i/>
          <w:sz w:val="20"/>
          <w:szCs w:val="20"/>
          <w:lang w:val="fr-FR"/>
        </w:rPr>
      </w:pPr>
      <w:r w:rsidRPr="00CA6C6E">
        <w:rPr>
          <w:rFonts w:cs="Arial"/>
          <w:i/>
          <w:sz w:val="20"/>
          <w:szCs w:val="20"/>
          <w:lang w:val="fr-FR"/>
        </w:rPr>
        <w:t>Route de la Goulette</w:t>
      </w:r>
    </w:p>
    <w:p w14:paraId="73F085B2" w14:textId="77777777" w:rsidR="0062592D" w:rsidRPr="00CA6C6E" w:rsidRDefault="0062592D" w:rsidP="0062592D">
      <w:pPr>
        <w:spacing w:after="0" w:line="240" w:lineRule="auto"/>
        <w:ind w:left="-283"/>
        <w:jc w:val="right"/>
        <w:rPr>
          <w:rFonts w:cs="Arial"/>
          <w:i/>
          <w:sz w:val="20"/>
          <w:szCs w:val="20"/>
          <w:lang w:val="fr-FR"/>
        </w:rPr>
      </w:pPr>
      <w:r w:rsidRPr="00CA6C6E">
        <w:rPr>
          <w:rFonts w:cs="Arial"/>
          <w:i/>
          <w:sz w:val="20"/>
          <w:szCs w:val="20"/>
          <w:lang w:val="fr-FR"/>
        </w:rPr>
        <w:t>Site archéologique de Carthage, Tunisie</w:t>
      </w:r>
    </w:p>
    <w:p w14:paraId="6D45E656" w14:textId="77777777" w:rsidR="0062592D" w:rsidRPr="00CA6C6E" w:rsidRDefault="0062592D" w:rsidP="0062592D">
      <w:pPr>
        <w:spacing w:after="0" w:line="240" w:lineRule="auto"/>
        <w:ind w:left="-283"/>
        <w:jc w:val="right"/>
        <w:rPr>
          <w:rFonts w:cs="Arial"/>
          <w:i/>
          <w:sz w:val="20"/>
          <w:szCs w:val="20"/>
          <w:lang w:val="en-US"/>
        </w:rPr>
      </w:pPr>
      <w:r w:rsidRPr="00CA6C6E">
        <w:rPr>
          <w:rFonts w:cs="Arial"/>
          <w:i/>
          <w:sz w:val="20"/>
          <w:szCs w:val="20"/>
          <w:lang w:val="en-US"/>
        </w:rPr>
        <w:t xml:space="preserve">Email: </w:t>
      </w:r>
      <w:hyperlink r:id="rId7" w:history="1">
        <w:r w:rsidRPr="00CA6C6E">
          <w:rPr>
            <w:rStyle w:val="Hyperlink"/>
            <w:rFonts w:cs="Arial"/>
            <w:i/>
            <w:sz w:val="20"/>
            <w:szCs w:val="20"/>
            <w:lang w:val="en-US"/>
          </w:rPr>
          <w:t>contact@carthage.tn</w:t>
        </w:r>
      </w:hyperlink>
      <w:r w:rsidRPr="00CA6C6E">
        <w:rPr>
          <w:rFonts w:cs="Arial"/>
          <w:i/>
          <w:sz w:val="20"/>
          <w:szCs w:val="20"/>
          <w:lang w:val="en-US"/>
        </w:rPr>
        <w:t xml:space="preserve"> </w:t>
      </w:r>
    </w:p>
    <w:p w14:paraId="2DA26801" w14:textId="77777777" w:rsidR="0062592D" w:rsidRPr="00CA6C6E" w:rsidRDefault="0062592D" w:rsidP="0062592D">
      <w:pPr>
        <w:spacing w:after="0" w:line="240" w:lineRule="auto"/>
        <w:ind w:left="-283"/>
        <w:jc w:val="right"/>
        <w:rPr>
          <w:rFonts w:cs="Arial"/>
          <w:i/>
          <w:sz w:val="20"/>
          <w:szCs w:val="20"/>
          <w:lang w:val="en-US"/>
        </w:rPr>
      </w:pPr>
      <w:r w:rsidRPr="00CA6C6E">
        <w:rPr>
          <w:rFonts w:cs="Arial"/>
          <w:i/>
          <w:sz w:val="20"/>
          <w:szCs w:val="20"/>
          <w:lang w:val="en-US"/>
        </w:rPr>
        <w:t>Twitter: @TnPresidency</w:t>
      </w:r>
    </w:p>
    <w:p w14:paraId="289F71C4" w14:textId="77777777" w:rsidR="005D2C37" w:rsidRPr="00CA6C6E" w:rsidRDefault="005D2C37" w:rsidP="00980425">
      <w:pPr>
        <w:spacing w:after="0" w:line="240" w:lineRule="auto"/>
        <w:ind w:left="-283"/>
        <w:rPr>
          <w:rFonts w:cs="Arial"/>
          <w:i/>
          <w:sz w:val="20"/>
          <w:szCs w:val="20"/>
        </w:rPr>
      </w:pPr>
    </w:p>
    <w:p w14:paraId="594B14DA" w14:textId="11583082" w:rsidR="0062592D" w:rsidRPr="00CA6C6E" w:rsidRDefault="0062592D" w:rsidP="00980425">
      <w:pPr>
        <w:spacing w:after="0" w:line="240" w:lineRule="auto"/>
        <w:ind w:left="-283"/>
        <w:rPr>
          <w:rFonts w:cs="Arial"/>
          <w:i/>
          <w:sz w:val="20"/>
          <w:szCs w:val="20"/>
        </w:rPr>
      </w:pPr>
      <w:r w:rsidRPr="00CA6C6E">
        <w:rPr>
          <w:rFonts w:cs="Arial"/>
          <w:i/>
          <w:sz w:val="20"/>
          <w:szCs w:val="20"/>
        </w:rPr>
        <w:t xml:space="preserve">Your Excellency, </w:t>
      </w:r>
    </w:p>
    <w:p w14:paraId="44D342A7" w14:textId="77777777" w:rsidR="0062592D" w:rsidRPr="00CA6C6E" w:rsidRDefault="0062592D" w:rsidP="008A31D8">
      <w:pPr>
        <w:spacing w:after="0" w:line="240" w:lineRule="auto"/>
        <w:ind w:left="-283"/>
        <w:jc w:val="both"/>
        <w:rPr>
          <w:rFonts w:cs="Arial"/>
          <w:i/>
          <w:sz w:val="20"/>
          <w:szCs w:val="20"/>
        </w:rPr>
      </w:pPr>
    </w:p>
    <w:p w14:paraId="07DC3DBB" w14:textId="1DAB78D2" w:rsidR="00EA68CE" w:rsidRPr="00CA6C6E" w:rsidRDefault="000E487E" w:rsidP="008A31D8">
      <w:pPr>
        <w:spacing w:after="0" w:line="240" w:lineRule="auto"/>
        <w:ind w:left="-283"/>
        <w:jc w:val="both"/>
        <w:rPr>
          <w:rFonts w:cs="Arial"/>
          <w:i/>
          <w:sz w:val="20"/>
          <w:szCs w:val="20"/>
        </w:rPr>
      </w:pPr>
      <w:r w:rsidRPr="00CA6C6E">
        <w:rPr>
          <w:rFonts w:cs="Arial"/>
          <w:i/>
          <w:sz w:val="20"/>
          <w:szCs w:val="20"/>
        </w:rPr>
        <w:t>I write to you to express my grave concern over the</w:t>
      </w:r>
      <w:r w:rsidR="00635378" w:rsidRPr="00CA6C6E">
        <w:rPr>
          <w:rFonts w:cs="Arial"/>
          <w:i/>
          <w:sz w:val="20"/>
          <w:szCs w:val="20"/>
        </w:rPr>
        <w:t xml:space="preserve"> prolonged</w:t>
      </w:r>
      <w:r w:rsidRPr="00CA6C6E">
        <w:rPr>
          <w:rFonts w:cs="Arial"/>
          <w:i/>
          <w:sz w:val="20"/>
          <w:szCs w:val="20"/>
        </w:rPr>
        <w:t xml:space="preserve"> </w:t>
      </w:r>
      <w:r w:rsidR="00635378" w:rsidRPr="00CA6C6E">
        <w:rPr>
          <w:rFonts w:cs="Arial"/>
          <w:i/>
          <w:sz w:val="20"/>
          <w:szCs w:val="20"/>
        </w:rPr>
        <w:t xml:space="preserve">unjust imprisonment of Tunisian lawyer Sonia Dahmani. </w:t>
      </w:r>
      <w:r w:rsidR="005205D8" w:rsidRPr="00CA6C6E">
        <w:rPr>
          <w:rFonts w:cs="Arial"/>
          <w:i/>
          <w:sz w:val="20"/>
          <w:szCs w:val="20"/>
        </w:rPr>
        <w:t xml:space="preserve">She is imprisoned for </w:t>
      </w:r>
      <w:r w:rsidR="00B874B3" w:rsidRPr="00CA6C6E">
        <w:rPr>
          <w:rFonts w:cs="Arial"/>
          <w:i/>
          <w:sz w:val="20"/>
          <w:szCs w:val="20"/>
        </w:rPr>
        <w:t>exercising her right to freedom of expression including</w:t>
      </w:r>
      <w:r w:rsidR="008F7D88" w:rsidRPr="00CA6C6E">
        <w:rPr>
          <w:rFonts w:cs="Arial"/>
          <w:i/>
          <w:sz w:val="20"/>
          <w:szCs w:val="20"/>
        </w:rPr>
        <w:t xml:space="preserve"> </w:t>
      </w:r>
      <w:r w:rsidR="0000797D" w:rsidRPr="00CA6C6E">
        <w:rPr>
          <w:rFonts w:cs="Arial"/>
          <w:i/>
          <w:sz w:val="20"/>
          <w:szCs w:val="20"/>
        </w:rPr>
        <w:t>public</w:t>
      </w:r>
      <w:r w:rsidR="00B874B3" w:rsidRPr="00CA6C6E">
        <w:rPr>
          <w:rFonts w:cs="Arial"/>
          <w:i/>
          <w:sz w:val="20"/>
          <w:szCs w:val="20"/>
        </w:rPr>
        <w:t>ly</w:t>
      </w:r>
      <w:r w:rsidR="0000797D" w:rsidRPr="00CA6C6E">
        <w:rPr>
          <w:rFonts w:cs="Arial"/>
          <w:i/>
          <w:sz w:val="20"/>
          <w:szCs w:val="20"/>
        </w:rPr>
        <w:t xml:space="preserve"> </w:t>
      </w:r>
      <w:r w:rsidR="00B874B3" w:rsidRPr="00CA6C6E">
        <w:rPr>
          <w:rFonts w:cs="Arial"/>
          <w:i/>
          <w:sz w:val="20"/>
          <w:szCs w:val="20"/>
        </w:rPr>
        <w:t xml:space="preserve">criticising </w:t>
      </w:r>
      <w:r w:rsidR="00FD3D68" w:rsidRPr="00CA6C6E">
        <w:rPr>
          <w:rFonts w:cs="Arial"/>
          <w:i/>
          <w:sz w:val="20"/>
          <w:szCs w:val="20"/>
        </w:rPr>
        <w:t xml:space="preserve">conditions of detention </w:t>
      </w:r>
      <w:r w:rsidR="00F54EE2" w:rsidRPr="00CA6C6E">
        <w:rPr>
          <w:rFonts w:cs="Arial"/>
          <w:i/>
          <w:sz w:val="20"/>
          <w:szCs w:val="20"/>
        </w:rPr>
        <w:t>i</w:t>
      </w:r>
      <w:r w:rsidR="00FD3D68" w:rsidRPr="00CA6C6E">
        <w:rPr>
          <w:rFonts w:cs="Arial"/>
          <w:i/>
          <w:sz w:val="20"/>
          <w:szCs w:val="20"/>
        </w:rPr>
        <w:t xml:space="preserve">n Tunisian prisons as well </w:t>
      </w:r>
      <w:r w:rsidR="008A31D8" w:rsidRPr="00CA6C6E">
        <w:rPr>
          <w:rFonts w:cs="Arial"/>
          <w:i/>
          <w:sz w:val="20"/>
          <w:szCs w:val="20"/>
        </w:rPr>
        <w:t xml:space="preserve">as the </w:t>
      </w:r>
      <w:r w:rsidR="001018B6" w:rsidRPr="00CA6C6E">
        <w:rPr>
          <w:rFonts w:cs="Arial"/>
          <w:i/>
          <w:sz w:val="20"/>
          <w:szCs w:val="20"/>
        </w:rPr>
        <w:t>ill-</w:t>
      </w:r>
      <w:r w:rsidR="008A31D8" w:rsidRPr="00CA6C6E">
        <w:rPr>
          <w:rFonts w:cs="Arial"/>
          <w:i/>
          <w:sz w:val="20"/>
          <w:szCs w:val="20"/>
        </w:rPr>
        <w:t xml:space="preserve">treatment of </w:t>
      </w:r>
      <w:r w:rsidR="00B874B3" w:rsidRPr="00CA6C6E">
        <w:rPr>
          <w:rFonts w:cs="Arial"/>
          <w:i/>
          <w:sz w:val="20"/>
          <w:szCs w:val="20"/>
        </w:rPr>
        <w:t xml:space="preserve">refugees and </w:t>
      </w:r>
      <w:r w:rsidR="008A31D8" w:rsidRPr="00CA6C6E">
        <w:rPr>
          <w:rFonts w:cs="Arial"/>
          <w:i/>
          <w:sz w:val="20"/>
          <w:szCs w:val="20"/>
        </w:rPr>
        <w:t>migrants</w:t>
      </w:r>
      <w:r w:rsidR="001018B6" w:rsidRPr="00CA6C6E">
        <w:rPr>
          <w:rFonts w:cs="Arial"/>
          <w:i/>
          <w:sz w:val="20"/>
          <w:szCs w:val="20"/>
        </w:rPr>
        <w:t xml:space="preserve"> in the country. </w:t>
      </w:r>
    </w:p>
    <w:p w14:paraId="2738D406" w14:textId="77777777" w:rsidR="00EA68CE" w:rsidRPr="00CA6C6E" w:rsidRDefault="00EA68CE" w:rsidP="00980425">
      <w:pPr>
        <w:spacing w:after="0" w:line="240" w:lineRule="auto"/>
        <w:ind w:left="-283"/>
        <w:rPr>
          <w:rFonts w:cs="Arial"/>
          <w:i/>
          <w:sz w:val="20"/>
          <w:szCs w:val="20"/>
        </w:rPr>
      </w:pPr>
    </w:p>
    <w:p w14:paraId="7526F981" w14:textId="1A6FE7B1" w:rsidR="00E0657F" w:rsidRPr="00CA6C6E" w:rsidRDefault="00FC4418" w:rsidP="001A6E79">
      <w:pPr>
        <w:spacing w:after="0" w:line="240" w:lineRule="auto"/>
        <w:ind w:left="-283"/>
        <w:jc w:val="both"/>
        <w:rPr>
          <w:rFonts w:cs="Arial"/>
          <w:i/>
          <w:sz w:val="20"/>
          <w:szCs w:val="20"/>
        </w:rPr>
      </w:pPr>
      <w:r w:rsidRPr="00CA6C6E">
        <w:rPr>
          <w:rFonts w:cs="Arial"/>
          <w:i/>
          <w:sz w:val="20"/>
          <w:szCs w:val="20"/>
        </w:rPr>
        <w:t>Following he</w:t>
      </w:r>
      <w:r w:rsidR="009E12E7" w:rsidRPr="00CA6C6E">
        <w:rPr>
          <w:rFonts w:cs="Arial"/>
          <w:i/>
          <w:sz w:val="20"/>
          <w:szCs w:val="20"/>
        </w:rPr>
        <w:t>r public comments during</w:t>
      </w:r>
      <w:r w:rsidR="00A06889" w:rsidRPr="00CA6C6E">
        <w:rPr>
          <w:rFonts w:cs="Arial"/>
          <w:i/>
          <w:sz w:val="20"/>
          <w:szCs w:val="20"/>
        </w:rPr>
        <w:t xml:space="preserve"> her regular </w:t>
      </w:r>
      <w:r w:rsidR="00630FED" w:rsidRPr="00CA6C6E">
        <w:rPr>
          <w:rFonts w:cs="Arial"/>
          <w:i/>
          <w:sz w:val="20"/>
          <w:szCs w:val="20"/>
        </w:rPr>
        <w:t>appearances on</w:t>
      </w:r>
      <w:r w:rsidR="009E12E7" w:rsidRPr="00CA6C6E">
        <w:rPr>
          <w:rFonts w:cs="Arial"/>
          <w:i/>
          <w:sz w:val="20"/>
          <w:szCs w:val="20"/>
        </w:rPr>
        <w:t xml:space="preserve"> television and radio shows</w:t>
      </w:r>
      <w:r w:rsidRPr="00CA6C6E">
        <w:rPr>
          <w:rFonts w:cs="Arial"/>
          <w:i/>
          <w:sz w:val="20"/>
          <w:szCs w:val="20"/>
        </w:rPr>
        <w:t xml:space="preserve">, Tunisian authorities have initiated five separate legal proceedings against her. </w:t>
      </w:r>
      <w:r w:rsidR="00F64E0D" w:rsidRPr="00CA6C6E">
        <w:rPr>
          <w:rFonts w:cs="Arial"/>
          <w:i/>
          <w:sz w:val="20"/>
          <w:szCs w:val="20"/>
        </w:rPr>
        <w:t xml:space="preserve">She </w:t>
      </w:r>
      <w:r w:rsidR="00F66E85" w:rsidRPr="00CA6C6E">
        <w:rPr>
          <w:rFonts w:cs="Arial"/>
          <w:i/>
          <w:sz w:val="20"/>
          <w:szCs w:val="20"/>
        </w:rPr>
        <w:t>was convicted and</w:t>
      </w:r>
      <w:r w:rsidR="00F64E0D" w:rsidRPr="00CA6C6E">
        <w:rPr>
          <w:rFonts w:cs="Arial"/>
          <w:i/>
          <w:sz w:val="20"/>
          <w:szCs w:val="20"/>
        </w:rPr>
        <w:t xml:space="preserve"> sentenced to </w:t>
      </w:r>
      <w:r w:rsidR="00F66E85" w:rsidRPr="00CA6C6E">
        <w:rPr>
          <w:rFonts w:cs="Arial"/>
          <w:i/>
          <w:sz w:val="20"/>
          <w:szCs w:val="20"/>
        </w:rPr>
        <w:t>imprisonment</w:t>
      </w:r>
      <w:r w:rsidR="00806F78" w:rsidRPr="00CA6C6E">
        <w:rPr>
          <w:rFonts w:cs="Arial"/>
          <w:i/>
          <w:sz w:val="20"/>
          <w:szCs w:val="20"/>
        </w:rPr>
        <w:t xml:space="preserve"> in two cases.</w:t>
      </w:r>
      <w:r w:rsidR="00705D88" w:rsidRPr="00CA6C6E">
        <w:rPr>
          <w:rFonts w:cs="Arial"/>
          <w:i/>
          <w:sz w:val="20"/>
          <w:szCs w:val="20"/>
        </w:rPr>
        <w:t xml:space="preserve"> On 6 July 2024,</w:t>
      </w:r>
      <w:r w:rsidR="00806F78" w:rsidRPr="00CA6C6E">
        <w:rPr>
          <w:rFonts w:cs="Arial"/>
          <w:i/>
          <w:sz w:val="20"/>
          <w:szCs w:val="20"/>
        </w:rPr>
        <w:t xml:space="preserve"> </w:t>
      </w:r>
      <w:r w:rsidR="00BF0E08" w:rsidRPr="00CA6C6E">
        <w:rPr>
          <w:rFonts w:cs="Arial"/>
          <w:i/>
          <w:sz w:val="20"/>
          <w:szCs w:val="20"/>
        </w:rPr>
        <w:t xml:space="preserve">the Tunis </w:t>
      </w:r>
      <w:r w:rsidR="008E71E5" w:rsidRPr="00CA6C6E">
        <w:rPr>
          <w:rFonts w:cs="Arial"/>
          <w:i/>
          <w:sz w:val="20"/>
          <w:szCs w:val="20"/>
        </w:rPr>
        <w:t>C</w:t>
      </w:r>
      <w:r w:rsidR="00BF0E08" w:rsidRPr="00CA6C6E">
        <w:rPr>
          <w:rFonts w:cs="Arial"/>
          <w:i/>
          <w:sz w:val="20"/>
          <w:szCs w:val="20"/>
        </w:rPr>
        <w:t>ourt o</w:t>
      </w:r>
      <w:r w:rsidR="008E71E5" w:rsidRPr="00CA6C6E">
        <w:rPr>
          <w:rFonts w:cs="Arial"/>
          <w:i/>
          <w:sz w:val="20"/>
          <w:szCs w:val="20"/>
        </w:rPr>
        <w:t>f F</w:t>
      </w:r>
      <w:r w:rsidR="00BF0E08" w:rsidRPr="00CA6C6E">
        <w:rPr>
          <w:rFonts w:cs="Arial"/>
          <w:i/>
          <w:sz w:val="20"/>
          <w:szCs w:val="20"/>
        </w:rPr>
        <w:t xml:space="preserve">irst </w:t>
      </w:r>
      <w:r w:rsidR="008E71E5" w:rsidRPr="00CA6C6E">
        <w:rPr>
          <w:rFonts w:cs="Arial"/>
          <w:i/>
          <w:sz w:val="20"/>
          <w:szCs w:val="20"/>
        </w:rPr>
        <w:t>I</w:t>
      </w:r>
      <w:r w:rsidR="00BF0E08" w:rsidRPr="00CA6C6E">
        <w:rPr>
          <w:rFonts w:cs="Arial"/>
          <w:i/>
          <w:sz w:val="20"/>
          <w:szCs w:val="20"/>
        </w:rPr>
        <w:t>nstance</w:t>
      </w:r>
      <w:r w:rsidR="00FF0ECA" w:rsidRPr="00CA6C6E">
        <w:rPr>
          <w:rFonts w:cs="Arial"/>
          <w:i/>
          <w:sz w:val="20"/>
          <w:szCs w:val="20"/>
        </w:rPr>
        <w:t xml:space="preserve"> sentenced </w:t>
      </w:r>
      <w:r w:rsidR="007E6C56" w:rsidRPr="00CA6C6E">
        <w:rPr>
          <w:rFonts w:cs="Arial"/>
          <w:i/>
          <w:sz w:val="20"/>
          <w:szCs w:val="20"/>
        </w:rPr>
        <w:t xml:space="preserve">Sonia Dahmani </w:t>
      </w:r>
      <w:r w:rsidR="00FF0ECA" w:rsidRPr="00CA6C6E">
        <w:rPr>
          <w:rFonts w:cs="Arial"/>
          <w:i/>
          <w:sz w:val="20"/>
          <w:szCs w:val="20"/>
        </w:rPr>
        <w:t xml:space="preserve">to a year in prison, reduced to </w:t>
      </w:r>
      <w:r w:rsidR="00F66E85" w:rsidRPr="00CA6C6E">
        <w:rPr>
          <w:rFonts w:cs="Arial"/>
          <w:i/>
          <w:sz w:val="20"/>
          <w:szCs w:val="20"/>
        </w:rPr>
        <w:t>eight</w:t>
      </w:r>
      <w:r w:rsidR="00FF0ECA" w:rsidRPr="00CA6C6E">
        <w:rPr>
          <w:rFonts w:cs="Arial"/>
          <w:i/>
          <w:sz w:val="20"/>
          <w:szCs w:val="20"/>
        </w:rPr>
        <w:t xml:space="preserve"> months </w:t>
      </w:r>
      <w:r w:rsidR="00F66E85" w:rsidRPr="00CA6C6E">
        <w:rPr>
          <w:rFonts w:cs="Arial"/>
          <w:i/>
          <w:sz w:val="20"/>
          <w:szCs w:val="20"/>
        </w:rPr>
        <w:t xml:space="preserve">on </w:t>
      </w:r>
      <w:r w:rsidR="00FF0ECA" w:rsidRPr="00CA6C6E">
        <w:rPr>
          <w:rFonts w:cs="Arial"/>
          <w:i/>
          <w:sz w:val="20"/>
          <w:szCs w:val="20"/>
        </w:rPr>
        <w:t xml:space="preserve">appeal, </w:t>
      </w:r>
      <w:r w:rsidR="00D9754B" w:rsidRPr="00CA6C6E">
        <w:rPr>
          <w:rFonts w:cs="Arial"/>
          <w:i/>
          <w:sz w:val="20"/>
          <w:szCs w:val="20"/>
        </w:rPr>
        <w:t>for making a</w:t>
      </w:r>
      <w:r w:rsidR="00AC3A0C" w:rsidRPr="00CA6C6E">
        <w:rPr>
          <w:rFonts w:cs="Arial"/>
          <w:i/>
          <w:sz w:val="20"/>
          <w:szCs w:val="20"/>
        </w:rPr>
        <w:t>n</w:t>
      </w:r>
      <w:r w:rsidR="00D9754B" w:rsidRPr="00CA6C6E">
        <w:rPr>
          <w:rFonts w:cs="Arial"/>
          <w:i/>
          <w:sz w:val="20"/>
          <w:szCs w:val="20"/>
        </w:rPr>
        <w:t xml:space="preserve"> </w:t>
      </w:r>
      <w:r w:rsidR="00F2572C" w:rsidRPr="00CA6C6E">
        <w:rPr>
          <w:rFonts w:cs="Arial"/>
          <w:i/>
          <w:sz w:val="20"/>
          <w:szCs w:val="20"/>
        </w:rPr>
        <w:t xml:space="preserve">ironic comment </w:t>
      </w:r>
      <w:r w:rsidR="0019475F" w:rsidRPr="00CA6C6E">
        <w:rPr>
          <w:rFonts w:cs="Arial"/>
          <w:i/>
          <w:sz w:val="20"/>
          <w:szCs w:val="20"/>
        </w:rPr>
        <w:t>during a TV show</w:t>
      </w:r>
      <w:r w:rsidR="00555591" w:rsidRPr="00CA6C6E">
        <w:rPr>
          <w:rFonts w:cs="Arial"/>
          <w:i/>
          <w:sz w:val="20"/>
          <w:szCs w:val="20"/>
        </w:rPr>
        <w:t>.</w:t>
      </w:r>
      <w:r w:rsidR="00AC3A0C" w:rsidRPr="00CA6C6E">
        <w:rPr>
          <w:rFonts w:cs="Arial"/>
          <w:i/>
          <w:sz w:val="20"/>
          <w:szCs w:val="20"/>
        </w:rPr>
        <w:t xml:space="preserve"> </w:t>
      </w:r>
      <w:r w:rsidR="001A6E79" w:rsidRPr="00CA6C6E">
        <w:rPr>
          <w:rFonts w:cs="Arial"/>
          <w:i/>
          <w:sz w:val="20"/>
          <w:szCs w:val="20"/>
        </w:rPr>
        <w:t xml:space="preserve">On 24 October 2024, </w:t>
      </w:r>
      <w:r w:rsidR="008E6419" w:rsidRPr="00CA6C6E">
        <w:rPr>
          <w:rFonts w:cs="Arial"/>
          <w:i/>
          <w:sz w:val="20"/>
          <w:szCs w:val="20"/>
        </w:rPr>
        <w:t>the same court</w:t>
      </w:r>
      <w:r w:rsidR="001A6E79" w:rsidRPr="00CA6C6E">
        <w:rPr>
          <w:rFonts w:cs="Arial"/>
          <w:i/>
          <w:sz w:val="20"/>
          <w:szCs w:val="20"/>
        </w:rPr>
        <w:t xml:space="preserve"> sentenced </w:t>
      </w:r>
      <w:r w:rsidR="008E6419" w:rsidRPr="00CA6C6E">
        <w:rPr>
          <w:rFonts w:cs="Arial"/>
          <w:i/>
          <w:sz w:val="20"/>
          <w:szCs w:val="20"/>
        </w:rPr>
        <w:t xml:space="preserve">her </w:t>
      </w:r>
      <w:r w:rsidR="00DB1AC1" w:rsidRPr="00CA6C6E">
        <w:rPr>
          <w:rFonts w:cs="Arial"/>
          <w:i/>
          <w:sz w:val="20"/>
          <w:szCs w:val="20"/>
        </w:rPr>
        <w:t xml:space="preserve">to an additional two years in prison in a separate case for </w:t>
      </w:r>
      <w:r w:rsidR="00F878D3" w:rsidRPr="00CA6C6E">
        <w:rPr>
          <w:rFonts w:cs="Arial"/>
          <w:i/>
          <w:sz w:val="20"/>
          <w:szCs w:val="20"/>
        </w:rPr>
        <w:t xml:space="preserve">highlighting racist and discriminatory practices in Tunisia. </w:t>
      </w:r>
      <w:r w:rsidR="00E1257D" w:rsidRPr="00CA6C6E">
        <w:rPr>
          <w:rFonts w:cs="Arial"/>
          <w:i/>
          <w:sz w:val="20"/>
          <w:szCs w:val="20"/>
        </w:rPr>
        <w:t xml:space="preserve">Both convictions were based on the </w:t>
      </w:r>
      <w:r w:rsidR="003668C7" w:rsidRPr="00CA6C6E">
        <w:rPr>
          <w:rFonts w:cs="Arial"/>
          <w:i/>
          <w:sz w:val="20"/>
          <w:szCs w:val="20"/>
        </w:rPr>
        <w:t>draconian Decree</w:t>
      </w:r>
      <w:r w:rsidR="00F20B4F" w:rsidRPr="00CA6C6E">
        <w:rPr>
          <w:rFonts w:cs="Arial"/>
          <w:i/>
          <w:sz w:val="20"/>
          <w:szCs w:val="20"/>
        </w:rPr>
        <w:t>-Law</w:t>
      </w:r>
      <w:r w:rsidR="003668C7" w:rsidRPr="00CA6C6E">
        <w:rPr>
          <w:rFonts w:cs="Arial"/>
          <w:i/>
          <w:sz w:val="20"/>
          <w:szCs w:val="20"/>
        </w:rPr>
        <w:t xml:space="preserve"> </w:t>
      </w:r>
      <w:r w:rsidR="00783E1B" w:rsidRPr="00CA6C6E">
        <w:rPr>
          <w:rFonts w:cs="Arial"/>
          <w:i/>
          <w:sz w:val="20"/>
          <w:szCs w:val="20"/>
        </w:rPr>
        <w:t>2022-</w:t>
      </w:r>
      <w:r w:rsidR="003668C7" w:rsidRPr="00CA6C6E">
        <w:rPr>
          <w:rFonts w:cs="Arial"/>
          <w:i/>
          <w:sz w:val="20"/>
          <w:szCs w:val="20"/>
        </w:rPr>
        <w:t>54</w:t>
      </w:r>
      <w:r w:rsidR="00F27079" w:rsidRPr="00CA6C6E">
        <w:rPr>
          <w:rFonts w:cs="Arial"/>
          <w:i/>
          <w:sz w:val="20"/>
          <w:szCs w:val="20"/>
        </w:rPr>
        <w:t xml:space="preserve"> on Cybercrimes</w:t>
      </w:r>
      <w:r w:rsidR="003668C7" w:rsidRPr="00CA6C6E">
        <w:rPr>
          <w:rFonts w:cs="Arial"/>
          <w:i/>
          <w:sz w:val="20"/>
          <w:szCs w:val="20"/>
        </w:rPr>
        <w:t>.</w:t>
      </w:r>
      <w:r w:rsidR="00B2227C" w:rsidRPr="00CA6C6E">
        <w:rPr>
          <w:rFonts w:cs="Arial"/>
          <w:i/>
          <w:sz w:val="20"/>
          <w:szCs w:val="20"/>
        </w:rPr>
        <w:t xml:space="preserve"> Sonia Dahmani has three other </w:t>
      </w:r>
      <w:r w:rsidR="00F20B4F" w:rsidRPr="00CA6C6E">
        <w:rPr>
          <w:rFonts w:cs="Arial"/>
          <w:i/>
          <w:sz w:val="20"/>
          <w:szCs w:val="20"/>
        </w:rPr>
        <w:t xml:space="preserve">pending </w:t>
      </w:r>
      <w:r w:rsidR="00B2227C" w:rsidRPr="00CA6C6E">
        <w:rPr>
          <w:rFonts w:cs="Arial"/>
          <w:i/>
          <w:sz w:val="20"/>
          <w:szCs w:val="20"/>
        </w:rPr>
        <w:t xml:space="preserve">cases, </w:t>
      </w:r>
      <w:r w:rsidR="000C05C4" w:rsidRPr="00CA6C6E">
        <w:rPr>
          <w:rFonts w:cs="Arial"/>
          <w:i/>
          <w:sz w:val="20"/>
          <w:szCs w:val="20"/>
        </w:rPr>
        <w:t xml:space="preserve">all relating </w:t>
      </w:r>
      <w:r w:rsidR="00E0657F" w:rsidRPr="00CA6C6E">
        <w:rPr>
          <w:rFonts w:cs="Arial"/>
          <w:i/>
          <w:sz w:val="20"/>
          <w:szCs w:val="20"/>
        </w:rPr>
        <w:t xml:space="preserve">to the exercise of her right to freedom of expression. </w:t>
      </w:r>
    </w:p>
    <w:p w14:paraId="4A95C307" w14:textId="77777777" w:rsidR="00E0657F" w:rsidRPr="00CA6C6E" w:rsidRDefault="00E0657F" w:rsidP="001A6E79">
      <w:pPr>
        <w:spacing w:after="0" w:line="240" w:lineRule="auto"/>
        <w:ind w:left="-283"/>
        <w:jc w:val="both"/>
        <w:rPr>
          <w:rFonts w:cs="Arial"/>
          <w:i/>
          <w:sz w:val="20"/>
          <w:szCs w:val="20"/>
        </w:rPr>
      </w:pPr>
    </w:p>
    <w:p w14:paraId="7FD784F3" w14:textId="209C6AB1" w:rsidR="0082127B" w:rsidRPr="00CA6C6E" w:rsidRDefault="00D46474" w:rsidP="0044660F">
      <w:pPr>
        <w:spacing w:after="0"/>
        <w:ind w:left="-283"/>
        <w:jc w:val="both"/>
        <w:rPr>
          <w:rFonts w:cs="Arial"/>
          <w:i/>
          <w:sz w:val="20"/>
          <w:szCs w:val="20"/>
          <w:lang w:val="en-US"/>
        </w:rPr>
      </w:pPr>
      <w:r w:rsidRPr="00CA6C6E">
        <w:rPr>
          <w:rFonts w:cs="Arial"/>
          <w:i/>
          <w:sz w:val="20"/>
          <w:szCs w:val="20"/>
        </w:rPr>
        <w:t xml:space="preserve">Sonia Dahmani </w:t>
      </w:r>
      <w:r w:rsidRPr="00CA6C6E">
        <w:rPr>
          <w:rFonts w:cs="Arial"/>
          <w:i/>
          <w:sz w:val="20"/>
          <w:szCs w:val="20"/>
          <w:lang w:val="en-US"/>
        </w:rPr>
        <w:t xml:space="preserve">is enduring </w:t>
      </w:r>
      <w:r w:rsidR="00F20B4F" w:rsidRPr="00CA6C6E">
        <w:rPr>
          <w:rFonts w:cs="Arial"/>
          <w:i/>
          <w:sz w:val="20"/>
          <w:szCs w:val="20"/>
          <w:lang w:val="en-US"/>
        </w:rPr>
        <w:t xml:space="preserve">cruel and inhuman </w:t>
      </w:r>
      <w:r w:rsidRPr="00CA6C6E">
        <w:rPr>
          <w:rFonts w:cs="Arial"/>
          <w:i/>
          <w:sz w:val="20"/>
          <w:szCs w:val="20"/>
          <w:lang w:val="en-US"/>
        </w:rPr>
        <w:t>conditions</w:t>
      </w:r>
      <w:r w:rsidR="009C5568" w:rsidRPr="00CA6C6E">
        <w:rPr>
          <w:rFonts w:cs="Arial"/>
          <w:i/>
          <w:sz w:val="20"/>
          <w:szCs w:val="20"/>
          <w:lang w:val="en-US"/>
        </w:rPr>
        <w:t xml:space="preserve"> of detention</w:t>
      </w:r>
      <w:r w:rsidRPr="00CA6C6E">
        <w:rPr>
          <w:rFonts w:cs="Arial"/>
          <w:i/>
          <w:sz w:val="20"/>
          <w:szCs w:val="20"/>
          <w:lang w:val="en-US"/>
        </w:rPr>
        <w:t xml:space="preserve"> in prison. She faces extreme temperature fluctuations, with freezing cold during the winter due to a broken window</w:t>
      </w:r>
      <w:r w:rsidR="009C5568" w:rsidRPr="00CA6C6E">
        <w:rPr>
          <w:rFonts w:cs="Arial"/>
          <w:i/>
          <w:sz w:val="20"/>
          <w:szCs w:val="20"/>
          <w:lang w:val="en-US"/>
        </w:rPr>
        <w:t>. P</w:t>
      </w:r>
      <w:r w:rsidRPr="00CA6C6E">
        <w:rPr>
          <w:rFonts w:cs="Arial"/>
          <w:i/>
          <w:sz w:val="20"/>
          <w:szCs w:val="20"/>
          <w:lang w:val="en-US"/>
        </w:rPr>
        <w:t>rison</w:t>
      </w:r>
      <w:r w:rsidR="009C5568" w:rsidRPr="00CA6C6E">
        <w:rPr>
          <w:rFonts w:cs="Arial"/>
          <w:i/>
          <w:sz w:val="20"/>
          <w:szCs w:val="20"/>
          <w:lang w:val="en-US"/>
        </w:rPr>
        <w:t xml:space="preserve"> authorities</w:t>
      </w:r>
      <w:r w:rsidRPr="00CA6C6E">
        <w:rPr>
          <w:rFonts w:cs="Arial"/>
          <w:i/>
          <w:sz w:val="20"/>
          <w:szCs w:val="20"/>
          <w:lang w:val="en-US"/>
        </w:rPr>
        <w:t xml:space="preserve"> refuse to allow her family to bring warm clothing or food, leading to malnutrition</w:t>
      </w:r>
      <w:r w:rsidR="00722F1A" w:rsidRPr="00CA6C6E">
        <w:rPr>
          <w:rFonts w:cs="Arial"/>
          <w:i/>
          <w:sz w:val="20"/>
          <w:szCs w:val="20"/>
          <w:lang w:val="en-US"/>
        </w:rPr>
        <w:t xml:space="preserve"> and</w:t>
      </w:r>
      <w:r w:rsidR="00A40A5C" w:rsidRPr="00CA6C6E">
        <w:rPr>
          <w:rFonts w:cs="Arial"/>
          <w:i/>
          <w:sz w:val="20"/>
          <w:szCs w:val="20"/>
          <w:lang w:val="en-US"/>
        </w:rPr>
        <w:t xml:space="preserve"> significant</w:t>
      </w:r>
      <w:r w:rsidR="00722F1A" w:rsidRPr="00CA6C6E">
        <w:rPr>
          <w:rFonts w:cs="Arial"/>
          <w:i/>
          <w:sz w:val="20"/>
          <w:szCs w:val="20"/>
          <w:lang w:val="en-US"/>
        </w:rPr>
        <w:t xml:space="preserve"> weight loss</w:t>
      </w:r>
      <w:r w:rsidRPr="00CA6C6E">
        <w:rPr>
          <w:rFonts w:cs="Arial"/>
          <w:i/>
          <w:sz w:val="20"/>
          <w:szCs w:val="20"/>
          <w:lang w:val="en-US"/>
        </w:rPr>
        <w:t xml:space="preserve">. She has developed serious health issues, including diabetes, back pain, </w:t>
      </w:r>
      <w:r w:rsidR="00F20B4F" w:rsidRPr="00CA6C6E">
        <w:rPr>
          <w:rFonts w:cs="Arial"/>
          <w:i/>
          <w:sz w:val="20"/>
          <w:szCs w:val="20"/>
          <w:lang w:val="en-US"/>
        </w:rPr>
        <w:t xml:space="preserve">swelling in the </w:t>
      </w:r>
      <w:r w:rsidRPr="00CA6C6E">
        <w:rPr>
          <w:rFonts w:cs="Arial"/>
          <w:i/>
          <w:sz w:val="20"/>
          <w:szCs w:val="20"/>
          <w:lang w:val="en-US"/>
        </w:rPr>
        <w:t xml:space="preserve">legs and high blood pressure. Sonia </w:t>
      </w:r>
      <w:r w:rsidR="00722F1A" w:rsidRPr="00CA6C6E">
        <w:rPr>
          <w:rFonts w:cs="Arial"/>
          <w:i/>
          <w:sz w:val="20"/>
          <w:szCs w:val="20"/>
          <w:lang w:val="en-US"/>
        </w:rPr>
        <w:t xml:space="preserve">Dahmani </w:t>
      </w:r>
      <w:r w:rsidRPr="00CA6C6E">
        <w:rPr>
          <w:rFonts w:cs="Arial"/>
          <w:i/>
          <w:sz w:val="20"/>
          <w:szCs w:val="20"/>
          <w:lang w:val="en-US"/>
        </w:rPr>
        <w:t xml:space="preserve">is also denied </w:t>
      </w:r>
      <w:proofErr w:type="gramStart"/>
      <w:r w:rsidRPr="00CA6C6E">
        <w:rPr>
          <w:rFonts w:cs="Arial"/>
          <w:i/>
          <w:sz w:val="20"/>
          <w:szCs w:val="20"/>
          <w:lang w:val="en-US"/>
        </w:rPr>
        <w:t xml:space="preserve">basic </w:t>
      </w:r>
      <w:r w:rsidR="00F20B4F" w:rsidRPr="00CA6C6E">
        <w:rPr>
          <w:rFonts w:cs="Arial"/>
          <w:i/>
          <w:sz w:val="20"/>
          <w:szCs w:val="20"/>
          <w:lang w:val="en-US"/>
        </w:rPr>
        <w:t>necessities</w:t>
      </w:r>
      <w:proofErr w:type="gramEnd"/>
      <w:r w:rsidR="00F20B4F" w:rsidRPr="00CA6C6E">
        <w:rPr>
          <w:rFonts w:cs="Arial"/>
          <w:i/>
          <w:sz w:val="20"/>
          <w:szCs w:val="20"/>
          <w:lang w:val="en-US"/>
        </w:rPr>
        <w:t xml:space="preserve"> and adequate healthcare </w:t>
      </w:r>
      <w:r w:rsidRPr="00CA6C6E">
        <w:rPr>
          <w:rFonts w:cs="Arial"/>
          <w:i/>
          <w:sz w:val="20"/>
          <w:szCs w:val="20"/>
          <w:lang w:val="en-US"/>
        </w:rPr>
        <w:t>like clean clothing and medication, while being subjected to humiliating treatment by prison guards.</w:t>
      </w:r>
      <w:r w:rsidR="0044660F" w:rsidRPr="00CA6C6E">
        <w:rPr>
          <w:rFonts w:cs="Arial"/>
          <w:i/>
          <w:sz w:val="20"/>
          <w:szCs w:val="20"/>
          <w:lang w:val="en-US"/>
        </w:rPr>
        <w:t xml:space="preserve"> For instance, </w:t>
      </w:r>
      <w:r w:rsidR="0044660F" w:rsidRPr="00CA6C6E">
        <w:rPr>
          <w:rFonts w:cs="Arial"/>
          <w:i/>
          <w:sz w:val="20"/>
          <w:szCs w:val="20"/>
        </w:rPr>
        <w:t>on 20 August 2024,</w:t>
      </w:r>
      <w:r w:rsidR="0052106C" w:rsidRPr="00CA6C6E">
        <w:rPr>
          <w:rFonts w:cs="Arial"/>
          <w:i/>
          <w:sz w:val="20"/>
          <w:szCs w:val="20"/>
        </w:rPr>
        <w:t xml:space="preserve"> ahead of her trial hearing</w:t>
      </w:r>
      <w:r w:rsidR="00BD29BF" w:rsidRPr="00CA6C6E">
        <w:rPr>
          <w:rFonts w:cs="Arial"/>
          <w:i/>
          <w:sz w:val="20"/>
          <w:szCs w:val="20"/>
        </w:rPr>
        <w:t>,</w:t>
      </w:r>
      <w:r w:rsidR="0044660F" w:rsidRPr="00CA6C6E">
        <w:rPr>
          <w:rFonts w:cs="Arial"/>
          <w:i/>
          <w:sz w:val="20"/>
          <w:szCs w:val="20"/>
        </w:rPr>
        <w:t xml:space="preserve"> authorities subjected her to a humiliating body search and forced nudity, in violation of her physical and psychological integrity.</w:t>
      </w:r>
      <w:r w:rsidR="0044660F" w:rsidRPr="00CA6C6E">
        <w:rPr>
          <w:rFonts w:cs="Arial"/>
          <w:i/>
          <w:sz w:val="20"/>
          <w:szCs w:val="20"/>
          <w:lang w:val="en-US"/>
        </w:rPr>
        <w:t xml:space="preserve"> </w:t>
      </w:r>
      <w:r w:rsidR="00237499" w:rsidRPr="00CA6C6E">
        <w:rPr>
          <w:rFonts w:cs="Arial"/>
          <w:i/>
          <w:sz w:val="20"/>
          <w:szCs w:val="20"/>
          <w:lang w:val="en-US"/>
        </w:rPr>
        <w:t>Sonia Dahmani shares her cell with</w:t>
      </w:r>
      <w:r w:rsidR="00BC09E5" w:rsidRPr="00CA6C6E">
        <w:rPr>
          <w:rFonts w:cs="Arial"/>
          <w:i/>
          <w:sz w:val="20"/>
          <w:szCs w:val="20"/>
          <w:lang w:val="en-US"/>
        </w:rPr>
        <w:t xml:space="preserve"> four</w:t>
      </w:r>
      <w:r w:rsidR="00237499" w:rsidRPr="00CA6C6E">
        <w:rPr>
          <w:rFonts w:cs="Arial"/>
          <w:i/>
          <w:sz w:val="20"/>
          <w:szCs w:val="20"/>
          <w:lang w:val="en-US"/>
        </w:rPr>
        <w:t xml:space="preserve"> other </w:t>
      </w:r>
      <w:r w:rsidR="0032179D" w:rsidRPr="00CA6C6E">
        <w:rPr>
          <w:rFonts w:cs="Arial"/>
          <w:i/>
          <w:sz w:val="20"/>
          <w:szCs w:val="20"/>
          <w:lang w:val="en-US"/>
        </w:rPr>
        <w:t>detainees</w:t>
      </w:r>
      <w:r w:rsidR="00237499" w:rsidRPr="00CA6C6E">
        <w:rPr>
          <w:rFonts w:cs="Arial"/>
          <w:i/>
          <w:sz w:val="20"/>
          <w:szCs w:val="20"/>
          <w:lang w:val="en-US"/>
        </w:rPr>
        <w:t xml:space="preserve">, including </w:t>
      </w:r>
      <w:r w:rsidR="007E6758" w:rsidRPr="00CA6C6E">
        <w:rPr>
          <w:rFonts w:cs="Arial"/>
          <w:i/>
          <w:sz w:val="20"/>
          <w:szCs w:val="20"/>
          <w:lang w:val="en-US"/>
        </w:rPr>
        <w:t>toilet facilities</w:t>
      </w:r>
      <w:r w:rsidR="00292D11" w:rsidRPr="00CA6C6E">
        <w:rPr>
          <w:rFonts w:cs="Arial"/>
          <w:i/>
          <w:sz w:val="20"/>
          <w:szCs w:val="20"/>
          <w:lang w:val="en-US"/>
        </w:rPr>
        <w:t xml:space="preserve"> </w:t>
      </w:r>
      <w:r w:rsidR="00B57735" w:rsidRPr="00CA6C6E">
        <w:rPr>
          <w:rFonts w:cs="Arial"/>
          <w:i/>
          <w:sz w:val="20"/>
          <w:szCs w:val="20"/>
          <w:lang w:val="en-US"/>
        </w:rPr>
        <w:t>with no privacy.</w:t>
      </w:r>
      <w:r w:rsidR="007218D0" w:rsidRPr="00CA6C6E">
        <w:rPr>
          <w:rFonts w:cs="Arial"/>
          <w:i/>
          <w:sz w:val="20"/>
          <w:szCs w:val="20"/>
          <w:lang w:val="en-US"/>
        </w:rPr>
        <w:t xml:space="preserve"> </w:t>
      </w:r>
      <w:r w:rsidRPr="00CA6C6E">
        <w:rPr>
          <w:rFonts w:cs="Arial"/>
          <w:i/>
          <w:sz w:val="20"/>
          <w:szCs w:val="20"/>
          <w:lang w:val="en-US"/>
        </w:rPr>
        <w:t xml:space="preserve">Hygiene is </w:t>
      </w:r>
      <w:proofErr w:type="gramStart"/>
      <w:r w:rsidR="002C1E2D" w:rsidRPr="00CA6C6E">
        <w:rPr>
          <w:rFonts w:cs="Arial"/>
          <w:i/>
          <w:sz w:val="20"/>
          <w:szCs w:val="20"/>
          <w:lang w:val="en-US"/>
        </w:rPr>
        <w:t xml:space="preserve">very </w:t>
      </w:r>
      <w:r w:rsidRPr="00CA6C6E">
        <w:rPr>
          <w:rFonts w:cs="Arial"/>
          <w:i/>
          <w:sz w:val="20"/>
          <w:szCs w:val="20"/>
          <w:lang w:val="en-US"/>
        </w:rPr>
        <w:t>poor</w:t>
      </w:r>
      <w:proofErr w:type="gramEnd"/>
      <w:r w:rsidRPr="00CA6C6E">
        <w:rPr>
          <w:rFonts w:cs="Arial"/>
          <w:i/>
          <w:sz w:val="20"/>
          <w:szCs w:val="20"/>
          <w:lang w:val="en-US"/>
        </w:rPr>
        <w:t>, with</w:t>
      </w:r>
      <w:r w:rsidR="00076D01" w:rsidRPr="00CA6C6E">
        <w:rPr>
          <w:rFonts w:cs="Arial"/>
          <w:i/>
          <w:sz w:val="20"/>
          <w:szCs w:val="20"/>
          <w:lang w:val="en-US"/>
        </w:rPr>
        <w:t xml:space="preserve"> </w:t>
      </w:r>
      <w:r w:rsidRPr="00CA6C6E">
        <w:rPr>
          <w:rFonts w:cs="Arial"/>
          <w:i/>
          <w:sz w:val="20"/>
          <w:szCs w:val="20"/>
          <w:lang w:val="en-US"/>
        </w:rPr>
        <w:t xml:space="preserve">limited access to hot </w:t>
      </w:r>
      <w:r w:rsidR="00BB054E" w:rsidRPr="00CA6C6E">
        <w:rPr>
          <w:rFonts w:cs="Arial"/>
          <w:i/>
          <w:sz w:val="20"/>
          <w:szCs w:val="20"/>
          <w:lang w:val="en-US"/>
        </w:rPr>
        <w:t>water</w:t>
      </w:r>
      <w:r w:rsidRPr="00CA6C6E">
        <w:rPr>
          <w:rFonts w:cs="Arial"/>
          <w:i/>
          <w:sz w:val="20"/>
          <w:szCs w:val="20"/>
          <w:lang w:val="en-US"/>
        </w:rPr>
        <w:t xml:space="preserve"> and an infestation of rats and insects in her cell</w:t>
      </w:r>
      <w:r w:rsidR="00292D11" w:rsidRPr="00CA6C6E">
        <w:rPr>
          <w:rFonts w:cs="Arial"/>
          <w:i/>
          <w:sz w:val="20"/>
          <w:szCs w:val="20"/>
          <w:lang w:val="en-US"/>
        </w:rPr>
        <w:t>.</w:t>
      </w:r>
    </w:p>
    <w:p w14:paraId="0A14684D" w14:textId="77777777" w:rsidR="0082127B" w:rsidRPr="00CA6C6E" w:rsidRDefault="0082127B" w:rsidP="00980425">
      <w:pPr>
        <w:spacing w:after="0" w:line="240" w:lineRule="auto"/>
        <w:ind w:left="-283"/>
        <w:rPr>
          <w:rFonts w:cs="Arial"/>
          <w:b/>
          <w:i/>
          <w:sz w:val="20"/>
          <w:szCs w:val="20"/>
        </w:rPr>
      </w:pPr>
    </w:p>
    <w:p w14:paraId="5AE60C4D" w14:textId="45504648" w:rsidR="00EA68CE" w:rsidRPr="00CA6C6E" w:rsidRDefault="00870DF9" w:rsidP="000D3AFE">
      <w:pPr>
        <w:spacing w:after="0" w:line="240" w:lineRule="auto"/>
        <w:ind w:left="-283"/>
        <w:jc w:val="both"/>
        <w:rPr>
          <w:rFonts w:cs="Arial"/>
          <w:b/>
          <w:i/>
          <w:sz w:val="20"/>
          <w:szCs w:val="20"/>
        </w:rPr>
      </w:pPr>
      <w:r w:rsidRPr="00CA6C6E">
        <w:rPr>
          <w:rFonts w:cs="Arial"/>
          <w:b/>
          <w:i/>
          <w:sz w:val="20"/>
          <w:szCs w:val="20"/>
        </w:rPr>
        <w:t>I urge you</w:t>
      </w:r>
      <w:r w:rsidR="00E454C4" w:rsidRPr="00CA6C6E">
        <w:rPr>
          <w:rFonts w:cs="Arial"/>
          <w:b/>
          <w:i/>
          <w:sz w:val="20"/>
          <w:szCs w:val="20"/>
        </w:rPr>
        <w:t xml:space="preserve"> to</w:t>
      </w:r>
      <w:r w:rsidRPr="00CA6C6E">
        <w:rPr>
          <w:rFonts w:cs="Arial"/>
          <w:b/>
          <w:i/>
          <w:sz w:val="20"/>
          <w:szCs w:val="20"/>
        </w:rPr>
        <w:t xml:space="preserve"> immediately and unconditionally release Sonia Dahmani</w:t>
      </w:r>
      <w:r w:rsidR="00E454C4" w:rsidRPr="00CA6C6E">
        <w:rPr>
          <w:rFonts w:cs="Arial"/>
          <w:b/>
          <w:i/>
          <w:sz w:val="20"/>
          <w:szCs w:val="20"/>
        </w:rPr>
        <w:t xml:space="preserve">, </w:t>
      </w:r>
      <w:r w:rsidR="00A305B3" w:rsidRPr="00CA6C6E">
        <w:rPr>
          <w:rFonts w:cs="Arial"/>
          <w:b/>
          <w:bCs/>
          <w:i/>
          <w:sz w:val="20"/>
          <w:szCs w:val="20"/>
        </w:rPr>
        <w:t>quash her unjust convictions and sentences</w:t>
      </w:r>
      <w:r w:rsidR="00E454C4" w:rsidRPr="00CA6C6E">
        <w:rPr>
          <w:rFonts w:cs="Arial"/>
          <w:b/>
          <w:bCs/>
          <w:i/>
          <w:sz w:val="20"/>
          <w:szCs w:val="20"/>
        </w:rPr>
        <w:t xml:space="preserve"> and drop the </w:t>
      </w:r>
      <w:r w:rsidR="000D3AFE" w:rsidRPr="00CA6C6E">
        <w:rPr>
          <w:rFonts w:cs="Arial"/>
          <w:b/>
          <w:bCs/>
          <w:i/>
          <w:sz w:val="20"/>
          <w:szCs w:val="20"/>
        </w:rPr>
        <w:t>baseless criminal investigations against her</w:t>
      </w:r>
      <w:r w:rsidR="00A305B3" w:rsidRPr="00CA6C6E">
        <w:rPr>
          <w:rFonts w:cs="Arial"/>
          <w:b/>
          <w:bCs/>
          <w:i/>
          <w:sz w:val="20"/>
          <w:szCs w:val="20"/>
        </w:rPr>
        <w:t>. Pending h</w:t>
      </w:r>
      <w:r w:rsidR="00E454C4" w:rsidRPr="00CA6C6E">
        <w:rPr>
          <w:rFonts w:cs="Arial"/>
          <w:b/>
          <w:bCs/>
          <w:i/>
          <w:sz w:val="20"/>
          <w:szCs w:val="20"/>
        </w:rPr>
        <w:t>er</w:t>
      </w:r>
      <w:r w:rsidR="00A305B3" w:rsidRPr="00CA6C6E">
        <w:rPr>
          <w:rFonts w:cs="Arial"/>
          <w:b/>
          <w:bCs/>
          <w:i/>
          <w:sz w:val="20"/>
          <w:szCs w:val="20"/>
        </w:rPr>
        <w:t xml:space="preserve"> release, </w:t>
      </w:r>
      <w:r w:rsidR="00E454C4" w:rsidRPr="00CA6C6E">
        <w:rPr>
          <w:rFonts w:cs="Arial"/>
          <w:b/>
          <w:bCs/>
          <w:i/>
          <w:sz w:val="20"/>
          <w:szCs w:val="20"/>
        </w:rPr>
        <w:t>sh</w:t>
      </w:r>
      <w:r w:rsidR="00A305B3" w:rsidRPr="00CA6C6E">
        <w:rPr>
          <w:rFonts w:cs="Arial"/>
          <w:b/>
          <w:bCs/>
          <w:i/>
          <w:sz w:val="20"/>
          <w:szCs w:val="20"/>
        </w:rPr>
        <w:t>e must be granted access to h</w:t>
      </w:r>
      <w:r w:rsidR="00E454C4" w:rsidRPr="00CA6C6E">
        <w:rPr>
          <w:rFonts w:cs="Arial"/>
          <w:b/>
          <w:bCs/>
          <w:i/>
          <w:sz w:val="20"/>
          <w:szCs w:val="20"/>
        </w:rPr>
        <w:t xml:space="preserve">er </w:t>
      </w:r>
      <w:r w:rsidR="00A305B3" w:rsidRPr="00CA6C6E">
        <w:rPr>
          <w:rFonts w:cs="Arial"/>
          <w:b/>
          <w:bCs/>
          <w:i/>
          <w:sz w:val="20"/>
          <w:szCs w:val="20"/>
        </w:rPr>
        <w:t xml:space="preserve">family, lawyers and adequate healthcare and held in conditions that meet international standards for the treatment of prisoners. </w:t>
      </w:r>
    </w:p>
    <w:p w14:paraId="0AE5EC9D" w14:textId="77777777" w:rsidR="00EA68CE" w:rsidRPr="00CA6C6E" w:rsidRDefault="00EA68CE" w:rsidP="00C9566B">
      <w:pPr>
        <w:spacing w:after="0" w:line="240" w:lineRule="auto"/>
        <w:rPr>
          <w:rFonts w:cs="Arial"/>
          <w:i/>
          <w:sz w:val="20"/>
          <w:szCs w:val="20"/>
        </w:rPr>
      </w:pPr>
    </w:p>
    <w:p w14:paraId="31B2F10B" w14:textId="77777777" w:rsidR="005D2C37" w:rsidRPr="00CA6C6E" w:rsidRDefault="005D2C37" w:rsidP="00980425">
      <w:pPr>
        <w:spacing w:after="0" w:line="240" w:lineRule="auto"/>
        <w:ind w:left="-283"/>
        <w:rPr>
          <w:rFonts w:cs="Arial"/>
          <w:i/>
          <w:sz w:val="20"/>
          <w:szCs w:val="20"/>
        </w:rPr>
      </w:pPr>
      <w:r w:rsidRPr="00CA6C6E">
        <w:rPr>
          <w:rFonts w:cs="Arial"/>
          <w:i/>
          <w:sz w:val="20"/>
          <w:szCs w:val="20"/>
        </w:rPr>
        <w:t>Yours sincerely,</w:t>
      </w:r>
    </w:p>
    <w:p w14:paraId="195CD1EA" w14:textId="620A8732" w:rsidR="00D11DB1" w:rsidRPr="000F202A" w:rsidRDefault="0082127B" w:rsidP="000F202A">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6FF708F4" w14:textId="77777777" w:rsidR="000F202A" w:rsidRPr="00647005" w:rsidRDefault="000F202A" w:rsidP="00D11DB1">
      <w:pPr>
        <w:spacing w:line="240" w:lineRule="auto"/>
        <w:jc w:val="both"/>
        <w:rPr>
          <w:rFonts w:ascii="Arial" w:hAnsi="Arial" w:cs="Arial"/>
          <w:sz w:val="2"/>
          <w:szCs w:val="2"/>
        </w:rPr>
      </w:pPr>
    </w:p>
    <w:p w14:paraId="18EDC185" w14:textId="53ABFC03" w:rsidR="00D11DB1" w:rsidRPr="00647005" w:rsidRDefault="00D11DB1" w:rsidP="00D11DB1">
      <w:pPr>
        <w:spacing w:line="240" w:lineRule="auto"/>
        <w:jc w:val="both"/>
        <w:rPr>
          <w:rFonts w:asciiTheme="minorBidi" w:hAnsiTheme="minorBidi" w:cstheme="minorBidi"/>
          <w:szCs w:val="18"/>
        </w:rPr>
      </w:pPr>
      <w:r w:rsidRPr="00647005">
        <w:rPr>
          <w:rFonts w:asciiTheme="minorBidi" w:hAnsiTheme="minorBidi" w:cstheme="minorBidi"/>
          <w:szCs w:val="18"/>
        </w:rPr>
        <w:t>Sonia Dahmani</w:t>
      </w:r>
      <w:r w:rsidR="00067440" w:rsidRPr="00647005">
        <w:rPr>
          <w:rFonts w:asciiTheme="minorBidi" w:hAnsiTheme="minorBidi" w:cstheme="minorBidi"/>
          <w:szCs w:val="18"/>
        </w:rPr>
        <w:t xml:space="preserve"> </w:t>
      </w:r>
      <w:r w:rsidRPr="00647005">
        <w:rPr>
          <w:rFonts w:asciiTheme="minorBidi" w:hAnsiTheme="minorBidi" w:cstheme="minorBidi"/>
          <w:szCs w:val="18"/>
        </w:rPr>
        <w:t>is a</w:t>
      </w:r>
      <w:r w:rsidR="00CA1166" w:rsidRPr="00647005">
        <w:rPr>
          <w:rFonts w:asciiTheme="minorBidi" w:hAnsiTheme="minorBidi" w:cstheme="minorBidi"/>
          <w:szCs w:val="18"/>
        </w:rPr>
        <w:t xml:space="preserve"> 59-year-old</w:t>
      </w:r>
      <w:r w:rsidRPr="00647005">
        <w:rPr>
          <w:rFonts w:asciiTheme="minorBidi" w:hAnsiTheme="minorBidi" w:cstheme="minorBidi"/>
          <w:szCs w:val="18"/>
        </w:rPr>
        <w:t xml:space="preserve"> Tunisian lawyer and prominent media personality who frequently </w:t>
      </w:r>
      <w:r w:rsidR="007E6758" w:rsidRPr="00647005">
        <w:rPr>
          <w:rFonts w:asciiTheme="minorBidi" w:hAnsiTheme="minorBidi" w:cstheme="minorBidi"/>
          <w:szCs w:val="18"/>
        </w:rPr>
        <w:t xml:space="preserve">appeared </w:t>
      </w:r>
      <w:r w:rsidRPr="00647005">
        <w:rPr>
          <w:rFonts w:asciiTheme="minorBidi" w:hAnsiTheme="minorBidi" w:cstheme="minorBidi"/>
          <w:szCs w:val="18"/>
        </w:rPr>
        <w:t xml:space="preserve">on radio and TV shows such as “Emission Impossible” on IFM Radio and “Denya Zida” on Carthage+. Sonia Dahmani is facing </w:t>
      </w:r>
      <w:r w:rsidR="00621057" w:rsidRPr="00647005">
        <w:rPr>
          <w:rFonts w:asciiTheme="minorBidi" w:hAnsiTheme="minorBidi" w:cstheme="minorBidi"/>
          <w:szCs w:val="18"/>
        </w:rPr>
        <w:t xml:space="preserve">five </w:t>
      </w:r>
      <w:r w:rsidRPr="00647005">
        <w:rPr>
          <w:rFonts w:asciiTheme="minorBidi" w:hAnsiTheme="minorBidi" w:cstheme="minorBidi"/>
          <w:szCs w:val="18"/>
        </w:rPr>
        <w:t xml:space="preserve">separate </w:t>
      </w:r>
      <w:r w:rsidR="00DC141F" w:rsidRPr="00647005">
        <w:rPr>
          <w:rFonts w:asciiTheme="minorBidi" w:hAnsiTheme="minorBidi" w:cstheme="minorBidi"/>
          <w:szCs w:val="18"/>
        </w:rPr>
        <w:t>legal proceedings</w:t>
      </w:r>
      <w:r w:rsidRPr="00647005">
        <w:rPr>
          <w:rFonts w:asciiTheme="minorBidi" w:hAnsiTheme="minorBidi" w:cstheme="minorBidi"/>
          <w:szCs w:val="18"/>
        </w:rPr>
        <w:t xml:space="preserve"> for public comments critical of the authorities. In November 2023, she was </w:t>
      </w:r>
      <w:hyperlink r:id="rId8" w:history="1">
        <w:r w:rsidRPr="00647005">
          <w:rPr>
            <w:rStyle w:val="Hyperlink"/>
            <w:rFonts w:asciiTheme="minorBidi" w:hAnsiTheme="minorBidi" w:cstheme="minorBidi"/>
            <w:szCs w:val="18"/>
          </w:rPr>
          <w:t>summoned</w:t>
        </w:r>
      </w:hyperlink>
      <w:r w:rsidRPr="00647005">
        <w:rPr>
          <w:rFonts w:asciiTheme="minorBidi" w:hAnsiTheme="minorBidi" w:cstheme="minorBidi"/>
          <w:szCs w:val="18"/>
        </w:rPr>
        <w:t xml:space="preserve"> by an investigative judge following a complaint by the General Directorate of Prisons</w:t>
      </w:r>
      <w:r w:rsidR="00833CD7" w:rsidRPr="00647005">
        <w:rPr>
          <w:rFonts w:asciiTheme="minorBidi" w:hAnsiTheme="minorBidi" w:cstheme="minorBidi"/>
          <w:szCs w:val="18"/>
        </w:rPr>
        <w:t xml:space="preserve"> </w:t>
      </w:r>
      <w:r w:rsidRPr="00647005">
        <w:rPr>
          <w:rFonts w:asciiTheme="minorBidi" w:hAnsiTheme="minorBidi" w:cstheme="minorBidi"/>
          <w:szCs w:val="18"/>
        </w:rPr>
        <w:t xml:space="preserve">after she made critical remarks about detention conditions in prisons during a radio show. In a separate case, she was </w:t>
      </w:r>
      <w:hyperlink r:id="rId9" w:history="1">
        <w:r w:rsidRPr="00647005">
          <w:rPr>
            <w:rStyle w:val="Hyperlink"/>
            <w:rFonts w:asciiTheme="minorBidi" w:hAnsiTheme="minorBidi" w:cstheme="minorBidi"/>
            <w:szCs w:val="18"/>
          </w:rPr>
          <w:t>summoned</w:t>
        </w:r>
      </w:hyperlink>
      <w:r w:rsidRPr="00647005">
        <w:rPr>
          <w:rFonts w:asciiTheme="minorBidi" w:hAnsiTheme="minorBidi" w:cstheme="minorBidi"/>
          <w:szCs w:val="18"/>
        </w:rPr>
        <w:t xml:space="preserve"> by an investigative judge in January 2024 following a </w:t>
      </w:r>
      <w:hyperlink r:id="rId10" w:history="1">
        <w:r w:rsidRPr="00647005">
          <w:rPr>
            <w:rStyle w:val="Hyperlink"/>
            <w:rFonts w:asciiTheme="minorBidi" w:hAnsiTheme="minorBidi" w:cstheme="minorBidi"/>
            <w:szCs w:val="18"/>
          </w:rPr>
          <w:t>complaint</w:t>
        </w:r>
      </w:hyperlink>
      <w:r w:rsidRPr="00647005">
        <w:rPr>
          <w:rFonts w:asciiTheme="minorBidi" w:hAnsiTheme="minorBidi" w:cstheme="minorBidi"/>
          <w:szCs w:val="18"/>
        </w:rPr>
        <w:t xml:space="preserve"> by Minister of Justice Laila Jaffel</w:t>
      </w:r>
      <w:r w:rsidR="0032169D" w:rsidRPr="00647005">
        <w:rPr>
          <w:rFonts w:asciiTheme="minorBidi" w:hAnsiTheme="minorBidi" w:cstheme="minorBidi"/>
          <w:szCs w:val="18"/>
        </w:rPr>
        <w:t xml:space="preserve"> </w:t>
      </w:r>
      <w:r w:rsidR="00CC6843" w:rsidRPr="00647005">
        <w:rPr>
          <w:rFonts w:asciiTheme="minorBidi" w:hAnsiTheme="minorBidi" w:cstheme="minorBidi"/>
          <w:szCs w:val="18"/>
        </w:rPr>
        <w:t xml:space="preserve">for criticizing the Tunisian </w:t>
      </w:r>
      <w:r w:rsidR="00110E55" w:rsidRPr="00647005">
        <w:rPr>
          <w:rFonts w:asciiTheme="minorBidi" w:hAnsiTheme="minorBidi" w:cstheme="minorBidi"/>
          <w:szCs w:val="18"/>
        </w:rPr>
        <w:t>authorities</w:t>
      </w:r>
      <w:r w:rsidR="00CC6843" w:rsidRPr="00647005">
        <w:rPr>
          <w:rFonts w:asciiTheme="minorBidi" w:hAnsiTheme="minorBidi" w:cstheme="minorBidi"/>
          <w:szCs w:val="18"/>
        </w:rPr>
        <w:t xml:space="preserve"> </w:t>
      </w:r>
      <w:r w:rsidR="00110E55" w:rsidRPr="00647005">
        <w:rPr>
          <w:rFonts w:asciiTheme="minorBidi" w:hAnsiTheme="minorBidi" w:cstheme="minorBidi"/>
          <w:szCs w:val="18"/>
        </w:rPr>
        <w:t>and stating that “putting people in prison is not an accomplishment”</w:t>
      </w:r>
      <w:r w:rsidRPr="00647005">
        <w:rPr>
          <w:rFonts w:asciiTheme="minorBidi" w:hAnsiTheme="minorBidi" w:cstheme="minorBidi"/>
          <w:szCs w:val="18"/>
        </w:rPr>
        <w:t xml:space="preserve">. </w:t>
      </w:r>
    </w:p>
    <w:p w14:paraId="3A190662" w14:textId="07EFCFCB" w:rsidR="006158B2" w:rsidRPr="00647005" w:rsidRDefault="007421D8" w:rsidP="00CB27CC">
      <w:pPr>
        <w:spacing w:line="240" w:lineRule="auto"/>
        <w:jc w:val="both"/>
        <w:rPr>
          <w:rFonts w:asciiTheme="minorBidi" w:hAnsiTheme="minorBidi" w:cstheme="minorBidi"/>
          <w:iCs/>
          <w:szCs w:val="18"/>
        </w:rPr>
      </w:pPr>
      <w:r w:rsidRPr="00647005">
        <w:rPr>
          <w:rFonts w:asciiTheme="minorBidi" w:hAnsiTheme="minorBidi" w:cstheme="minorBidi"/>
          <w:bCs/>
          <w:iCs/>
          <w:szCs w:val="18"/>
          <w:lang w:val="en-US"/>
        </w:rPr>
        <w:t xml:space="preserve">On 7 May 2024, Sonia Dahmani made critical comments of the migration situation in Tunisia during a TV show. She said: “What extraordinary country are we talking about? The one </w:t>
      </w:r>
      <w:r w:rsidR="00833CD7" w:rsidRPr="00647005">
        <w:rPr>
          <w:rFonts w:asciiTheme="minorBidi" w:hAnsiTheme="minorBidi" w:cstheme="minorBidi"/>
          <w:bCs/>
          <w:iCs/>
          <w:szCs w:val="18"/>
          <w:lang w:val="en-US"/>
        </w:rPr>
        <w:t>where</w:t>
      </w:r>
      <w:r w:rsidRPr="00647005">
        <w:rPr>
          <w:rFonts w:asciiTheme="minorBidi" w:hAnsiTheme="minorBidi" w:cstheme="minorBidi"/>
          <w:bCs/>
          <w:iCs/>
          <w:szCs w:val="18"/>
          <w:lang w:val="en-US"/>
        </w:rPr>
        <w:t xml:space="preserve"> half of young people want to leave?” On 9 May, she announced that </w:t>
      </w:r>
      <w:proofErr w:type="gramStart"/>
      <w:r w:rsidRPr="00647005">
        <w:rPr>
          <w:rFonts w:asciiTheme="minorBidi" w:hAnsiTheme="minorBidi" w:cstheme="minorBidi"/>
          <w:bCs/>
          <w:iCs/>
          <w:szCs w:val="18"/>
          <w:lang w:val="en-US"/>
        </w:rPr>
        <w:t>she had been summoned by an investigative judge</w:t>
      </w:r>
      <w:proofErr w:type="gramEnd"/>
      <w:r w:rsidRPr="00647005">
        <w:rPr>
          <w:rFonts w:asciiTheme="minorBidi" w:hAnsiTheme="minorBidi" w:cstheme="minorBidi"/>
          <w:bCs/>
          <w:iCs/>
          <w:szCs w:val="18"/>
          <w:lang w:val="en-US"/>
        </w:rPr>
        <w:t xml:space="preserve">. She is being investigated under Article 24 Decree-Law </w:t>
      </w:r>
      <w:r w:rsidR="00107941" w:rsidRPr="00647005">
        <w:rPr>
          <w:rFonts w:asciiTheme="minorBidi" w:hAnsiTheme="minorBidi" w:cstheme="minorBidi"/>
          <w:bCs/>
          <w:iCs/>
          <w:szCs w:val="18"/>
          <w:lang w:val="en-US"/>
        </w:rPr>
        <w:t>2022-</w:t>
      </w:r>
      <w:r w:rsidRPr="00647005">
        <w:rPr>
          <w:rFonts w:asciiTheme="minorBidi" w:hAnsiTheme="minorBidi" w:cstheme="minorBidi"/>
          <w:bCs/>
          <w:iCs/>
          <w:szCs w:val="18"/>
          <w:lang w:val="en-US"/>
        </w:rPr>
        <w:t>54</w:t>
      </w:r>
      <w:r w:rsidR="00107941" w:rsidRPr="00647005">
        <w:rPr>
          <w:rFonts w:asciiTheme="minorBidi" w:hAnsiTheme="minorBidi" w:cstheme="minorBidi"/>
          <w:bCs/>
          <w:iCs/>
          <w:szCs w:val="18"/>
          <w:lang w:val="en-US"/>
        </w:rPr>
        <w:t xml:space="preserve"> </w:t>
      </w:r>
      <w:r w:rsidRPr="00647005">
        <w:rPr>
          <w:rFonts w:asciiTheme="minorBidi" w:hAnsiTheme="minorBidi" w:cstheme="minorBidi"/>
          <w:bCs/>
          <w:iCs/>
          <w:szCs w:val="18"/>
          <w:lang w:val="en-US"/>
        </w:rPr>
        <w:t xml:space="preserve">which </w:t>
      </w:r>
      <w:r w:rsidR="00107941" w:rsidRPr="00647005">
        <w:rPr>
          <w:rFonts w:asciiTheme="minorBidi" w:hAnsiTheme="minorBidi" w:cstheme="minorBidi"/>
          <w:iCs/>
          <w:szCs w:val="18"/>
        </w:rPr>
        <w:t xml:space="preserve">imposes </w:t>
      </w:r>
      <w:r w:rsidRPr="00647005">
        <w:rPr>
          <w:rFonts w:asciiTheme="minorBidi" w:hAnsiTheme="minorBidi" w:cstheme="minorBidi"/>
          <w:iCs/>
          <w:szCs w:val="18"/>
        </w:rPr>
        <w:t>five years</w:t>
      </w:r>
      <w:r w:rsidR="00107941" w:rsidRPr="00647005">
        <w:rPr>
          <w:rFonts w:asciiTheme="minorBidi" w:hAnsiTheme="minorBidi" w:cstheme="minorBidi"/>
          <w:iCs/>
          <w:szCs w:val="18"/>
        </w:rPr>
        <w:t>’ imprisonment</w:t>
      </w:r>
      <w:r w:rsidRPr="00647005">
        <w:rPr>
          <w:rFonts w:asciiTheme="minorBidi" w:hAnsiTheme="minorBidi" w:cstheme="minorBidi"/>
          <w:iCs/>
          <w:szCs w:val="18"/>
        </w:rPr>
        <w:t xml:space="preserve"> and a fine of 50,000 </w:t>
      </w:r>
      <w:r w:rsidR="00107941" w:rsidRPr="00647005">
        <w:rPr>
          <w:rFonts w:asciiTheme="minorBidi" w:hAnsiTheme="minorBidi" w:cstheme="minorBidi"/>
          <w:iCs/>
          <w:szCs w:val="18"/>
        </w:rPr>
        <w:t xml:space="preserve">Tunisian </w:t>
      </w:r>
      <w:r w:rsidRPr="00647005">
        <w:rPr>
          <w:rFonts w:asciiTheme="minorBidi" w:hAnsiTheme="minorBidi" w:cstheme="minorBidi"/>
          <w:iCs/>
          <w:szCs w:val="18"/>
        </w:rPr>
        <w:t>Dinars (around 16,000 USD) for using telecommunications networks to produce, send, or disseminate “fake news,” “false data,” “false rumours,” or “fake, falsified, or falsely attributed documents to harm, defame, or incite violence against others, or to undermine public safety or national defence, spread fear, or incite hatred</w:t>
      </w:r>
      <w:r w:rsidR="00BA282D" w:rsidRPr="00647005">
        <w:rPr>
          <w:rFonts w:asciiTheme="minorBidi" w:hAnsiTheme="minorBidi" w:cstheme="minorBidi"/>
          <w:iCs/>
          <w:szCs w:val="18"/>
        </w:rPr>
        <w:t>”</w:t>
      </w:r>
      <w:r w:rsidRPr="00647005">
        <w:rPr>
          <w:rFonts w:asciiTheme="minorBidi" w:hAnsiTheme="minorBidi" w:cstheme="minorBidi"/>
          <w:iCs/>
          <w:szCs w:val="18"/>
        </w:rPr>
        <w:t xml:space="preserve">. The penalties are doubled if the </w:t>
      </w:r>
      <w:r w:rsidR="0054485E" w:rsidRPr="00647005">
        <w:rPr>
          <w:rFonts w:asciiTheme="minorBidi" w:hAnsiTheme="minorBidi" w:cstheme="minorBidi"/>
          <w:iCs/>
          <w:szCs w:val="18"/>
        </w:rPr>
        <w:t xml:space="preserve">subject of </w:t>
      </w:r>
      <w:r w:rsidR="009C7D31" w:rsidRPr="00647005">
        <w:rPr>
          <w:rFonts w:asciiTheme="minorBidi" w:hAnsiTheme="minorBidi" w:cstheme="minorBidi"/>
          <w:iCs/>
          <w:szCs w:val="18"/>
        </w:rPr>
        <w:t>the “false news”</w:t>
      </w:r>
      <w:r w:rsidR="0054485E" w:rsidRPr="00647005">
        <w:rPr>
          <w:rFonts w:asciiTheme="minorBidi" w:hAnsiTheme="minorBidi" w:cstheme="minorBidi"/>
          <w:iCs/>
          <w:szCs w:val="18"/>
        </w:rPr>
        <w:t xml:space="preserve"> </w:t>
      </w:r>
      <w:r w:rsidRPr="00647005">
        <w:rPr>
          <w:rFonts w:asciiTheme="minorBidi" w:hAnsiTheme="minorBidi" w:cstheme="minorBidi"/>
          <w:iCs/>
          <w:szCs w:val="18"/>
        </w:rPr>
        <w:t xml:space="preserve">is a public official. </w:t>
      </w:r>
      <w:r w:rsidR="00CB27CC" w:rsidRPr="00647005">
        <w:rPr>
          <w:rFonts w:asciiTheme="minorBidi" w:hAnsiTheme="minorBidi" w:cstheme="minorBidi"/>
          <w:bCs/>
          <w:iCs/>
          <w:szCs w:val="18"/>
        </w:rPr>
        <w:t xml:space="preserve">On 11 May 2024, </w:t>
      </w:r>
      <w:r w:rsidR="009C7D31" w:rsidRPr="00647005">
        <w:rPr>
          <w:rFonts w:asciiTheme="minorBidi" w:hAnsiTheme="minorBidi" w:cstheme="minorBidi"/>
          <w:bCs/>
          <w:iCs/>
          <w:szCs w:val="18"/>
        </w:rPr>
        <w:t xml:space="preserve">masked members of the </w:t>
      </w:r>
      <w:r w:rsidR="00CB27CC" w:rsidRPr="00647005">
        <w:rPr>
          <w:rFonts w:asciiTheme="minorBidi" w:hAnsiTheme="minorBidi" w:cstheme="minorBidi"/>
          <w:bCs/>
          <w:iCs/>
          <w:szCs w:val="18"/>
        </w:rPr>
        <w:t xml:space="preserve">security forces in </w:t>
      </w:r>
      <w:r w:rsidR="009C7D31" w:rsidRPr="00647005">
        <w:rPr>
          <w:rFonts w:asciiTheme="minorBidi" w:hAnsiTheme="minorBidi" w:cstheme="minorBidi"/>
          <w:bCs/>
          <w:iCs/>
          <w:szCs w:val="18"/>
        </w:rPr>
        <w:t>plain clothes</w:t>
      </w:r>
      <w:r w:rsidR="00CB27CC" w:rsidRPr="00647005">
        <w:rPr>
          <w:rFonts w:asciiTheme="minorBidi" w:hAnsiTheme="minorBidi" w:cstheme="minorBidi"/>
          <w:bCs/>
          <w:iCs/>
          <w:szCs w:val="18"/>
        </w:rPr>
        <w:t xml:space="preserve"> stormed the </w:t>
      </w:r>
      <w:r w:rsidR="009C7D31" w:rsidRPr="00647005">
        <w:rPr>
          <w:rFonts w:asciiTheme="minorBidi" w:hAnsiTheme="minorBidi" w:cstheme="minorBidi"/>
          <w:bCs/>
          <w:iCs/>
          <w:szCs w:val="18"/>
        </w:rPr>
        <w:t xml:space="preserve">Tunisian </w:t>
      </w:r>
      <w:r w:rsidR="00CB27CC" w:rsidRPr="00647005">
        <w:rPr>
          <w:rFonts w:asciiTheme="minorBidi" w:hAnsiTheme="minorBidi" w:cstheme="minorBidi"/>
          <w:bCs/>
          <w:iCs/>
          <w:szCs w:val="18"/>
        </w:rPr>
        <w:t>Bar Association</w:t>
      </w:r>
      <w:r w:rsidR="009C7D31" w:rsidRPr="00647005">
        <w:rPr>
          <w:rFonts w:asciiTheme="minorBidi" w:hAnsiTheme="minorBidi" w:cstheme="minorBidi"/>
          <w:bCs/>
          <w:iCs/>
          <w:szCs w:val="18"/>
        </w:rPr>
        <w:t>’s</w:t>
      </w:r>
      <w:r w:rsidR="00CB27CC" w:rsidRPr="00647005">
        <w:rPr>
          <w:rFonts w:asciiTheme="minorBidi" w:hAnsiTheme="minorBidi" w:cstheme="minorBidi"/>
          <w:bCs/>
          <w:iCs/>
          <w:szCs w:val="18"/>
        </w:rPr>
        <w:t xml:space="preserve"> office in Tunis to arrest </w:t>
      </w:r>
      <w:r w:rsidR="001450D5" w:rsidRPr="00647005">
        <w:rPr>
          <w:rFonts w:asciiTheme="minorBidi" w:hAnsiTheme="minorBidi" w:cstheme="minorBidi"/>
          <w:bCs/>
          <w:iCs/>
          <w:szCs w:val="18"/>
        </w:rPr>
        <w:t>her.</w:t>
      </w:r>
      <w:r w:rsidR="00CB27CC" w:rsidRPr="00647005">
        <w:rPr>
          <w:rFonts w:asciiTheme="minorBidi" w:hAnsiTheme="minorBidi" w:cstheme="minorBidi"/>
          <w:bCs/>
          <w:iCs/>
          <w:szCs w:val="18"/>
        </w:rPr>
        <w:t xml:space="preserve"> </w:t>
      </w:r>
    </w:p>
    <w:p w14:paraId="6ADDF7D5" w14:textId="41222F83" w:rsidR="00D11DB1" w:rsidRPr="00647005" w:rsidRDefault="00986785" w:rsidP="006158B2">
      <w:pPr>
        <w:spacing w:line="240" w:lineRule="auto"/>
        <w:jc w:val="both"/>
        <w:rPr>
          <w:rFonts w:asciiTheme="minorBidi" w:hAnsiTheme="minorBidi" w:cstheme="minorBidi"/>
          <w:szCs w:val="18"/>
        </w:rPr>
      </w:pPr>
      <w:r w:rsidRPr="00647005">
        <w:rPr>
          <w:rFonts w:asciiTheme="minorBidi" w:hAnsiTheme="minorBidi" w:cstheme="minorBidi"/>
          <w:szCs w:val="18"/>
          <w:lang w:val="en-US"/>
        </w:rPr>
        <w:t xml:space="preserve">The proceedings against Sonia Dahmani are taking place against the backdrop of </w:t>
      </w:r>
      <w:r w:rsidR="005623A6" w:rsidRPr="00647005">
        <w:rPr>
          <w:rFonts w:asciiTheme="minorBidi" w:hAnsiTheme="minorBidi" w:cstheme="minorBidi"/>
          <w:szCs w:val="18"/>
          <w:lang w:val="en-US"/>
        </w:rPr>
        <w:t xml:space="preserve">an </w:t>
      </w:r>
      <w:r w:rsidRPr="00647005">
        <w:rPr>
          <w:rFonts w:asciiTheme="minorBidi" w:hAnsiTheme="minorBidi" w:cstheme="minorBidi"/>
          <w:szCs w:val="18"/>
          <w:lang w:val="en-US"/>
        </w:rPr>
        <w:t xml:space="preserve">intensifying </w:t>
      </w:r>
      <w:r w:rsidR="005623A6" w:rsidRPr="00647005">
        <w:rPr>
          <w:rFonts w:asciiTheme="minorBidi" w:hAnsiTheme="minorBidi" w:cstheme="minorBidi"/>
          <w:szCs w:val="18"/>
          <w:lang w:val="en-US"/>
        </w:rPr>
        <w:t xml:space="preserve">crackdown on freedom of expression. </w:t>
      </w:r>
      <w:r w:rsidR="00D11DB1" w:rsidRPr="00647005">
        <w:rPr>
          <w:rFonts w:asciiTheme="minorBidi" w:hAnsiTheme="minorBidi" w:cstheme="minorBidi"/>
          <w:szCs w:val="18"/>
          <w:lang w:val="en-US"/>
        </w:rPr>
        <w:t>On 13 May</w:t>
      </w:r>
      <w:r w:rsidRPr="00647005">
        <w:rPr>
          <w:rFonts w:asciiTheme="minorBidi" w:hAnsiTheme="minorBidi" w:cstheme="minorBidi"/>
          <w:szCs w:val="18"/>
          <w:lang w:val="en-US"/>
        </w:rPr>
        <w:t xml:space="preserve"> 2024</w:t>
      </w:r>
      <w:r w:rsidR="00D11DB1" w:rsidRPr="00647005">
        <w:rPr>
          <w:rFonts w:asciiTheme="minorBidi" w:hAnsiTheme="minorBidi" w:cstheme="minorBidi"/>
          <w:szCs w:val="18"/>
          <w:lang w:val="en-US"/>
        </w:rPr>
        <w:t xml:space="preserve">, the legal representatives of two private radio stations and one TV channel, namely IFM, Diwan FM and Carthage+ were all summoned by judicial authorities for questioning and according to their lawyers were asked about the work of their journalists and other </w:t>
      </w:r>
      <w:proofErr w:type="gramStart"/>
      <w:r w:rsidR="00D11DB1" w:rsidRPr="00647005">
        <w:rPr>
          <w:rFonts w:asciiTheme="minorBidi" w:hAnsiTheme="minorBidi" w:cstheme="minorBidi"/>
          <w:szCs w:val="18"/>
          <w:lang w:val="en-US"/>
        </w:rPr>
        <w:t>general questions</w:t>
      </w:r>
      <w:proofErr w:type="gramEnd"/>
      <w:r w:rsidR="00D11DB1" w:rsidRPr="00647005">
        <w:rPr>
          <w:rFonts w:asciiTheme="minorBidi" w:hAnsiTheme="minorBidi" w:cstheme="minorBidi"/>
          <w:szCs w:val="18"/>
          <w:lang w:val="en-US"/>
        </w:rPr>
        <w:t xml:space="preserve">. </w:t>
      </w:r>
      <w:r w:rsidR="008B20A2" w:rsidRPr="00647005">
        <w:rPr>
          <w:rFonts w:asciiTheme="minorBidi" w:hAnsiTheme="minorBidi" w:cstheme="minorBidi"/>
          <w:szCs w:val="18"/>
        </w:rPr>
        <w:t>After</w:t>
      </w:r>
      <w:r w:rsidR="00D11DB1" w:rsidRPr="00647005">
        <w:rPr>
          <w:rFonts w:asciiTheme="minorBidi" w:hAnsiTheme="minorBidi" w:cstheme="minorBidi"/>
          <w:szCs w:val="18"/>
        </w:rPr>
        <w:t xml:space="preserve"> Sonia Dahmani’s arrest, the National Order of Lawyers (ONAT)</w:t>
      </w:r>
      <w:r w:rsidR="0032169D" w:rsidRPr="00647005">
        <w:rPr>
          <w:rFonts w:asciiTheme="minorBidi" w:hAnsiTheme="minorBidi" w:cstheme="minorBidi"/>
          <w:szCs w:val="18"/>
        </w:rPr>
        <w:t>, Tunisia’s Bar Association,</w:t>
      </w:r>
      <w:r w:rsidR="00D11DB1" w:rsidRPr="00647005">
        <w:rPr>
          <w:rFonts w:asciiTheme="minorBidi" w:hAnsiTheme="minorBidi" w:cstheme="minorBidi"/>
          <w:szCs w:val="18"/>
        </w:rPr>
        <w:t xml:space="preserve"> announced a </w:t>
      </w:r>
      <w:hyperlink r:id="rId11" w:history="1">
        <w:r w:rsidR="00D11DB1" w:rsidRPr="00647005">
          <w:rPr>
            <w:rStyle w:val="Hyperlink"/>
            <w:rFonts w:asciiTheme="minorBidi" w:hAnsiTheme="minorBidi" w:cstheme="minorBidi"/>
            <w:szCs w:val="18"/>
          </w:rPr>
          <w:t>strike</w:t>
        </w:r>
      </w:hyperlink>
      <w:r w:rsidR="00D11DB1" w:rsidRPr="00647005">
        <w:rPr>
          <w:rFonts w:asciiTheme="minorBidi" w:hAnsiTheme="minorBidi" w:cstheme="minorBidi"/>
          <w:szCs w:val="18"/>
        </w:rPr>
        <w:t xml:space="preserve"> on 13 May</w:t>
      </w:r>
      <w:r w:rsidRPr="00647005">
        <w:rPr>
          <w:rFonts w:asciiTheme="minorBidi" w:hAnsiTheme="minorBidi" w:cstheme="minorBidi"/>
          <w:szCs w:val="18"/>
        </w:rPr>
        <w:t xml:space="preserve"> 2024</w:t>
      </w:r>
      <w:r w:rsidR="00D11DB1" w:rsidRPr="00647005">
        <w:rPr>
          <w:rFonts w:asciiTheme="minorBidi" w:hAnsiTheme="minorBidi" w:cstheme="minorBidi"/>
          <w:szCs w:val="18"/>
        </w:rPr>
        <w:t xml:space="preserve"> to protest against the arbitrary arrest of their colleague. The </w:t>
      </w:r>
      <w:hyperlink r:id="rId12" w:history="1">
        <w:r w:rsidR="00D11DB1" w:rsidRPr="00647005">
          <w:rPr>
            <w:rStyle w:val="Hyperlink"/>
            <w:rFonts w:asciiTheme="minorBidi" w:hAnsiTheme="minorBidi" w:cstheme="minorBidi"/>
            <w:szCs w:val="18"/>
          </w:rPr>
          <w:t>French authorities</w:t>
        </w:r>
      </w:hyperlink>
      <w:r w:rsidR="00D11DB1" w:rsidRPr="00647005">
        <w:rPr>
          <w:rFonts w:asciiTheme="minorBidi" w:hAnsiTheme="minorBidi" w:cstheme="minorBidi"/>
          <w:szCs w:val="18"/>
        </w:rPr>
        <w:t xml:space="preserve"> and the </w:t>
      </w:r>
      <w:hyperlink r:id="rId13" w:history="1">
        <w:r w:rsidR="00D11DB1" w:rsidRPr="00647005">
          <w:rPr>
            <w:rStyle w:val="Hyperlink"/>
            <w:rFonts w:asciiTheme="minorBidi" w:hAnsiTheme="minorBidi" w:cstheme="minorBidi"/>
            <w:szCs w:val="18"/>
          </w:rPr>
          <w:t>European Union</w:t>
        </w:r>
      </w:hyperlink>
      <w:r w:rsidR="00D11DB1" w:rsidRPr="00647005">
        <w:rPr>
          <w:rFonts w:asciiTheme="minorBidi" w:hAnsiTheme="minorBidi" w:cstheme="minorBidi"/>
          <w:szCs w:val="18"/>
        </w:rPr>
        <w:t xml:space="preserve"> have expressed their concerns regarding the wave of arrests targeting members of civil society organizations and journalists, including Sonia Dahmani.</w:t>
      </w:r>
    </w:p>
    <w:p w14:paraId="00008168" w14:textId="77777777" w:rsidR="000F202A" w:rsidRPr="00647005" w:rsidRDefault="006158B2" w:rsidP="000F202A">
      <w:pPr>
        <w:spacing w:line="240" w:lineRule="auto"/>
        <w:jc w:val="both"/>
        <w:rPr>
          <w:rFonts w:asciiTheme="minorBidi" w:hAnsiTheme="minorBidi" w:cstheme="minorBidi"/>
          <w:bCs/>
          <w:iCs/>
          <w:szCs w:val="18"/>
        </w:rPr>
      </w:pPr>
      <w:r w:rsidRPr="00647005">
        <w:rPr>
          <w:rFonts w:asciiTheme="minorBidi" w:hAnsiTheme="minorBidi" w:cstheme="minorBidi"/>
          <w:szCs w:val="18"/>
          <w:lang w:val="en-US"/>
        </w:rPr>
        <w:t xml:space="preserve">On 22 May 2024, 11 days </w:t>
      </w:r>
      <w:r w:rsidR="00242AD3" w:rsidRPr="00647005">
        <w:rPr>
          <w:rFonts w:asciiTheme="minorBidi" w:hAnsiTheme="minorBidi" w:cstheme="minorBidi"/>
          <w:szCs w:val="18"/>
          <w:lang w:val="en-US"/>
        </w:rPr>
        <w:t xml:space="preserve">after their </w:t>
      </w:r>
      <w:r w:rsidRPr="00647005">
        <w:rPr>
          <w:rFonts w:asciiTheme="minorBidi" w:hAnsiTheme="minorBidi" w:cstheme="minorBidi"/>
          <w:szCs w:val="18"/>
          <w:lang w:val="en-US"/>
        </w:rPr>
        <w:t>arrest, the Tunis First Instance Court sentenced Borhen Bsaies and Mourad Zeghidi, both prominent journalists, to a firm one year in prison under Article 24 of </w:t>
      </w:r>
      <w:hyperlink r:id="rId14" w:history="1">
        <w:r w:rsidRPr="00647005">
          <w:rPr>
            <w:rStyle w:val="Hyperlink"/>
            <w:rFonts w:asciiTheme="minorBidi" w:hAnsiTheme="minorBidi" w:cstheme="minorBidi"/>
            <w:szCs w:val="18"/>
            <w:lang w:val="en-US"/>
          </w:rPr>
          <w:t>Decree-Law 2022-54</w:t>
        </w:r>
      </w:hyperlink>
      <w:r w:rsidR="007D48B3" w:rsidRPr="00647005">
        <w:rPr>
          <w:rFonts w:asciiTheme="minorBidi" w:hAnsiTheme="minorBidi" w:cstheme="minorBidi"/>
          <w:szCs w:val="18"/>
          <w:lang w:val="en-US"/>
        </w:rPr>
        <w:t xml:space="preserve"> </w:t>
      </w:r>
      <w:r w:rsidR="007D48B3" w:rsidRPr="00647005">
        <w:rPr>
          <w:rFonts w:asciiTheme="minorBidi" w:hAnsiTheme="minorBidi" w:cstheme="minorBidi"/>
          <w:bCs/>
          <w:szCs w:val="18"/>
        </w:rPr>
        <w:t xml:space="preserve">for “intentionally using communication systems to produce and promote false news with the intent to infringe on the rights of others, harm public security or national defence, or spread terror among the population”. </w:t>
      </w:r>
      <w:r w:rsidR="00D27D7C" w:rsidRPr="00647005">
        <w:rPr>
          <w:rFonts w:asciiTheme="minorBidi" w:hAnsiTheme="minorBidi" w:cstheme="minorBidi"/>
          <w:bCs/>
          <w:iCs/>
          <w:szCs w:val="18"/>
        </w:rPr>
        <w:t>On 30 July</w:t>
      </w:r>
      <w:r w:rsidR="004A757D" w:rsidRPr="00647005">
        <w:rPr>
          <w:rFonts w:asciiTheme="minorBidi" w:hAnsiTheme="minorBidi" w:cstheme="minorBidi"/>
          <w:bCs/>
          <w:iCs/>
          <w:szCs w:val="18"/>
        </w:rPr>
        <w:t xml:space="preserve"> 2024</w:t>
      </w:r>
      <w:r w:rsidR="00D27D7C" w:rsidRPr="00647005">
        <w:rPr>
          <w:rFonts w:asciiTheme="minorBidi" w:hAnsiTheme="minorBidi" w:cstheme="minorBidi"/>
          <w:bCs/>
          <w:iCs/>
          <w:szCs w:val="18"/>
        </w:rPr>
        <w:t>, the Tunis Court of Appeals reduced their sentences to eight months in prison.</w:t>
      </w:r>
      <w:r w:rsidR="000F202A" w:rsidRPr="00647005">
        <w:rPr>
          <w:rFonts w:asciiTheme="minorBidi" w:hAnsiTheme="minorBidi" w:cstheme="minorBidi"/>
          <w:bCs/>
          <w:iCs/>
          <w:szCs w:val="18"/>
        </w:rPr>
        <w:t xml:space="preserve"> </w:t>
      </w:r>
    </w:p>
    <w:p w14:paraId="34C201D8" w14:textId="47FD6AD2" w:rsidR="00D11DB1" w:rsidRPr="00647005" w:rsidRDefault="00D11DB1" w:rsidP="000F202A">
      <w:pPr>
        <w:spacing w:line="240" w:lineRule="auto"/>
        <w:jc w:val="both"/>
        <w:rPr>
          <w:rFonts w:asciiTheme="minorBidi" w:hAnsiTheme="minorBidi" w:cstheme="minorBidi"/>
          <w:bCs/>
          <w:iCs/>
          <w:szCs w:val="18"/>
        </w:rPr>
      </w:pPr>
      <w:r w:rsidRPr="00647005">
        <w:rPr>
          <w:rFonts w:asciiTheme="minorBidi" w:hAnsiTheme="minorBidi" w:cstheme="minorBidi"/>
          <w:szCs w:val="18"/>
          <w:lang w:val="en-US"/>
        </w:rPr>
        <w:t xml:space="preserve">Since the promulgation of </w:t>
      </w:r>
      <w:hyperlink r:id="rId15" w:history="1">
        <w:r w:rsidRPr="00647005">
          <w:rPr>
            <w:rStyle w:val="Hyperlink"/>
            <w:rFonts w:asciiTheme="minorBidi" w:hAnsiTheme="minorBidi" w:cstheme="minorBidi"/>
            <w:szCs w:val="18"/>
            <w:lang w:val="en-US"/>
          </w:rPr>
          <w:t>Decree-Law 54</w:t>
        </w:r>
      </w:hyperlink>
      <w:r w:rsidRPr="00647005">
        <w:rPr>
          <w:rFonts w:asciiTheme="minorBidi" w:hAnsiTheme="minorBidi" w:cstheme="minorBidi"/>
          <w:szCs w:val="18"/>
          <w:lang w:val="en-US"/>
        </w:rPr>
        <w:t xml:space="preserve"> on 13 September 2022, </w:t>
      </w:r>
      <w:r w:rsidRPr="00647005">
        <w:rPr>
          <w:rFonts w:asciiTheme="minorBidi" w:hAnsiTheme="minorBidi" w:cstheme="minorBidi"/>
          <w:szCs w:val="18"/>
        </w:rPr>
        <w:t xml:space="preserve">authorities have ramped up their targeting of individuals exercising their right to freedom of expression. At least 22 individuals, including lawyers, journalists, bloggers and political activists, were summoned for questioning, prosecuted or sentenced in relation to public comments perceived as critical of the authorities, including at least 13 on the basis of the </w:t>
      </w:r>
      <w:hyperlink r:id="rId16" w:history="1">
        <w:r w:rsidR="004A757D" w:rsidRPr="00647005">
          <w:rPr>
            <w:rStyle w:val="Hyperlink"/>
            <w:rFonts w:asciiTheme="minorBidi" w:hAnsiTheme="minorBidi" w:cstheme="minorBidi"/>
            <w:szCs w:val="18"/>
            <w:lang w:val="en-US"/>
          </w:rPr>
          <w:t>Decree-Law 2022-54</w:t>
        </w:r>
      </w:hyperlink>
      <w:r w:rsidRPr="00647005">
        <w:rPr>
          <w:rFonts w:asciiTheme="minorBidi" w:hAnsiTheme="minorBidi" w:cstheme="minorBidi"/>
          <w:szCs w:val="18"/>
        </w:rPr>
        <w:t xml:space="preserve"> and in most cases following governmental complaints.</w:t>
      </w:r>
      <w:r w:rsidR="000F202A" w:rsidRPr="00647005">
        <w:rPr>
          <w:rFonts w:asciiTheme="minorBidi" w:hAnsiTheme="minorBidi" w:cstheme="minorBidi"/>
          <w:bCs/>
          <w:iCs/>
          <w:szCs w:val="18"/>
        </w:rPr>
        <w:t xml:space="preserve"> </w:t>
      </w:r>
      <w:r w:rsidRPr="00647005">
        <w:rPr>
          <w:rFonts w:asciiTheme="minorBidi" w:hAnsiTheme="minorBidi" w:cstheme="minorBidi"/>
          <w:szCs w:val="18"/>
        </w:rPr>
        <w:t xml:space="preserve">Decree-Law </w:t>
      </w:r>
      <w:r w:rsidR="004A757D" w:rsidRPr="00647005">
        <w:rPr>
          <w:rFonts w:asciiTheme="minorBidi" w:hAnsiTheme="minorBidi" w:cstheme="minorBidi"/>
          <w:szCs w:val="18"/>
        </w:rPr>
        <w:t>2022-</w:t>
      </w:r>
      <w:r w:rsidRPr="00647005">
        <w:rPr>
          <w:rFonts w:asciiTheme="minorBidi" w:hAnsiTheme="minorBidi" w:cstheme="minorBidi"/>
          <w:szCs w:val="18"/>
        </w:rPr>
        <w:t>54 contravenes human rights treaties including the provisions of the African Charter on Human and Peoples’ Rights and the International Covenant on Civil and Political Rights to which Tunisia is a state party. Both Article 9 of the Charter and Article 19 of the Covenant guarantee the right to freedom of expression. Restrictions on the right based on ambiguous, overly broad terms such as “fake news” and other repressive provisions of the cybercrime law fail to meet the requirements of legality, necessity and proportionality. </w:t>
      </w:r>
    </w:p>
    <w:p w14:paraId="6E8E81D5" w14:textId="1E04DF8D" w:rsidR="00D23D90" w:rsidRPr="00647005" w:rsidRDefault="00D11DB1" w:rsidP="009F144D">
      <w:pPr>
        <w:spacing w:line="240" w:lineRule="auto"/>
        <w:jc w:val="both"/>
        <w:rPr>
          <w:rFonts w:asciiTheme="minorBidi" w:hAnsiTheme="minorBidi" w:cstheme="minorBidi"/>
          <w:szCs w:val="18"/>
          <w:lang w:val="en-US"/>
        </w:rPr>
      </w:pPr>
      <w:r w:rsidRPr="00647005">
        <w:rPr>
          <w:rFonts w:asciiTheme="minorBidi" w:hAnsiTheme="minorBidi" w:cstheme="minorBidi"/>
          <w:szCs w:val="18"/>
        </w:rPr>
        <w:t xml:space="preserve">Since his power grab on 25 July 2021, President Saied has claimed emergency powers, claiming these were granted to him by Tunisia’s 2014 Constitution. Since February 2023, the human rights situation in Tunisia has been rapidly </w:t>
      </w:r>
      <w:hyperlink r:id="rId17" w:history="1">
        <w:r w:rsidRPr="00647005">
          <w:rPr>
            <w:rStyle w:val="Hyperlink"/>
            <w:rFonts w:asciiTheme="minorBidi" w:hAnsiTheme="minorBidi" w:cstheme="minorBidi"/>
            <w:szCs w:val="18"/>
          </w:rPr>
          <w:t>deteriorating</w:t>
        </w:r>
      </w:hyperlink>
      <w:r w:rsidRPr="00647005">
        <w:rPr>
          <w:rFonts w:asciiTheme="minorBidi" w:hAnsiTheme="minorBidi" w:cstheme="minorBidi"/>
          <w:szCs w:val="18"/>
        </w:rPr>
        <w:t xml:space="preserve"> as several opposition figures, dissidents, perceived enemies of the president and critics of the government have been targeted and harassed. The crackdown on opposition and critics is a flagrant attack on the rule of law and human rights including the rights to freedom of expression, association and peaceful assembly in Tunisia, rights protected under Articles 19, 21 and 22 of the International Covenant on Civil and Political Rights and Articles 9, 10 and 11 of the African Charter on Human and Peoples’ Rights.</w:t>
      </w:r>
      <w:r w:rsidRPr="00647005">
        <w:rPr>
          <w:rFonts w:asciiTheme="minorBidi" w:hAnsiTheme="minorBidi" w:cstheme="minorBidi"/>
          <w:szCs w:val="18"/>
          <w:lang w:val="en-US"/>
        </w:rPr>
        <w:t xml:space="preserve"> </w:t>
      </w:r>
    </w:p>
    <w:p w14:paraId="4A2B03AD" w14:textId="77777777" w:rsidR="00156B62" w:rsidRDefault="00156B62" w:rsidP="00980425">
      <w:pPr>
        <w:spacing w:after="0" w:line="240" w:lineRule="auto"/>
        <w:rPr>
          <w:rFonts w:asciiTheme="minorBidi" w:hAnsiTheme="minorBidi" w:cstheme="minorBidi"/>
          <w:b/>
          <w:sz w:val="20"/>
          <w:szCs w:val="20"/>
        </w:rPr>
      </w:pPr>
    </w:p>
    <w:p w14:paraId="6C17AA02" w14:textId="36CF4F89" w:rsidR="005D2C37" w:rsidRPr="00647005" w:rsidRDefault="005D2C37" w:rsidP="00980425">
      <w:pPr>
        <w:spacing w:after="0" w:line="240" w:lineRule="auto"/>
        <w:rPr>
          <w:rFonts w:asciiTheme="minorBidi" w:hAnsiTheme="minorBidi" w:cstheme="minorBidi"/>
          <w:b/>
          <w:sz w:val="20"/>
          <w:szCs w:val="20"/>
        </w:rPr>
      </w:pPr>
      <w:r w:rsidRPr="00647005">
        <w:rPr>
          <w:rFonts w:asciiTheme="minorBidi" w:hAnsiTheme="minorBidi" w:cstheme="minorBidi"/>
          <w:b/>
          <w:sz w:val="20"/>
          <w:szCs w:val="20"/>
        </w:rPr>
        <w:t>PREFERRED LANGUAGE TO ADDRESS TARGET:</w:t>
      </w:r>
      <w:r w:rsidR="0082127B" w:rsidRPr="00647005">
        <w:rPr>
          <w:rFonts w:asciiTheme="minorBidi" w:hAnsiTheme="minorBidi" w:cstheme="minorBidi"/>
          <w:b/>
          <w:sz w:val="20"/>
          <w:szCs w:val="20"/>
        </w:rPr>
        <w:t xml:space="preserve"> </w:t>
      </w:r>
      <w:r w:rsidR="00D11DB1" w:rsidRPr="00647005">
        <w:rPr>
          <w:rFonts w:asciiTheme="minorBidi" w:hAnsiTheme="minorBidi" w:cstheme="minorBidi"/>
          <w:sz w:val="20"/>
          <w:szCs w:val="20"/>
        </w:rPr>
        <w:t>Arabic, French and English</w:t>
      </w:r>
      <w:r w:rsidR="003D694D" w:rsidRPr="00647005">
        <w:rPr>
          <w:rFonts w:asciiTheme="minorBidi" w:hAnsiTheme="minorBidi" w:cstheme="minorBidi"/>
          <w:sz w:val="20"/>
          <w:szCs w:val="20"/>
        </w:rPr>
        <w:t>.</w:t>
      </w:r>
      <w:r w:rsidR="00D11DB1" w:rsidRPr="00647005">
        <w:rPr>
          <w:rFonts w:asciiTheme="minorBidi" w:hAnsiTheme="minorBidi" w:cstheme="minorBidi"/>
          <w:sz w:val="20"/>
          <w:szCs w:val="20"/>
        </w:rPr>
        <w:t xml:space="preserve"> </w:t>
      </w:r>
    </w:p>
    <w:p w14:paraId="62E202A4" w14:textId="77777777" w:rsidR="005D2C37" w:rsidRPr="00647005" w:rsidRDefault="005D2C37" w:rsidP="00980425">
      <w:pPr>
        <w:spacing w:after="0" w:line="240" w:lineRule="auto"/>
        <w:rPr>
          <w:rFonts w:asciiTheme="minorBidi" w:hAnsiTheme="minorBidi" w:cstheme="minorBidi"/>
          <w:color w:val="0070C0"/>
          <w:sz w:val="20"/>
          <w:szCs w:val="20"/>
        </w:rPr>
      </w:pPr>
      <w:r w:rsidRPr="00647005">
        <w:rPr>
          <w:rFonts w:asciiTheme="minorBidi" w:hAnsiTheme="minorBidi" w:cstheme="minorBidi"/>
          <w:sz w:val="20"/>
          <w:szCs w:val="20"/>
        </w:rPr>
        <w:t>You can also write in your own language.</w:t>
      </w:r>
    </w:p>
    <w:p w14:paraId="138C276C" w14:textId="77777777" w:rsidR="005D2C37" w:rsidRPr="00647005" w:rsidRDefault="005D2C37" w:rsidP="00980425">
      <w:pPr>
        <w:spacing w:after="0" w:line="240" w:lineRule="auto"/>
        <w:rPr>
          <w:rFonts w:asciiTheme="minorBidi" w:hAnsiTheme="minorBidi" w:cstheme="minorBidi"/>
          <w:color w:val="0070C0"/>
          <w:sz w:val="20"/>
          <w:szCs w:val="20"/>
        </w:rPr>
      </w:pPr>
    </w:p>
    <w:p w14:paraId="02D1058C" w14:textId="633067E9" w:rsidR="005D2C37" w:rsidRPr="00647005" w:rsidRDefault="005D2C37" w:rsidP="00980425">
      <w:pPr>
        <w:spacing w:after="0" w:line="240" w:lineRule="auto"/>
        <w:rPr>
          <w:rFonts w:asciiTheme="minorBidi" w:hAnsiTheme="minorBidi" w:cstheme="minorBidi"/>
          <w:sz w:val="20"/>
          <w:szCs w:val="20"/>
        </w:rPr>
      </w:pPr>
      <w:r w:rsidRPr="00647005">
        <w:rPr>
          <w:rFonts w:asciiTheme="minorBidi" w:hAnsiTheme="minorBidi" w:cstheme="minorBidi"/>
          <w:b/>
          <w:sz w:val="20"/>
          <w:szCs w:val="20"/>
        </w:rPr>
        <w:t xml:space="preserve">PLEASE TAKE ACTION AS SOON AS POSSIBLE UNTIL: </w:t>
      </w:r>
      <w:r w:rsidR="000F202A" w:rsidRPr="00647005">
        <w:rPr>
          <w:rFonts w:asciiTheme="minorBidi" w:hAnsiTheme="minorBidi" w:cstheme="minorBidi"/>
          <w:sz w:val="20"/>
          <w:szCs w:val="20"/>
        </w:rPr>
        <w:t>16 June 2025</w:t>
      </w:r>
      <w:r w:rsidR="006136AF" w:rsidRPr="00647005">
        <w:rPr>
          <w:rFonts w:asciiTheme="minorBidi" w:hAnsiTheme="minorBidi" w:cstheme="minorBidi"/>
          <w:sz w:val="20"/>
          <w:szCs w:val="20"/>
        </w:rPr>
        <w:t>.</w:t>
      </w:r>
    </w:p>
    <w:p w14:paraId="27CE7EE3" w14:textId="77777777" w:rsidR="005D2C37" w:rsidRPr="00647005" w:rsidRDefault="005D2C37" w:rsidP="00980425">
      <w:pPr>
        <w:spacing w:after="0" w:line="240" w:lineRule="auto"/>
        <w:rPr>
          <w:rFonts w:asciiTheme="minorBidi" w:hAnsiTheme="minorBidi" w:cstheme="minorBidi"/>
          <w:sz w:val="20"/>
          <w:szCs w:val="20"/>
        </w:rPr>
      </w:pPr>
      <w:r w:rsidRPr="00647005">
        <w:rPr>
          <w:rFonts w:asciiTheme="minorBidi" w:hAnsiTheme="minorBidi" w:cstheme="minorBidi"/>
          <w:sz w:val="20"/>
          <w:szCs w:val="20"/>
        </w:rPr>
        <w:t>Please check with the Amnesty office in your country if you wish to send appeals after the deadline.</w:t>
      </w:r>
    </w:p>
    <w:p w14:paraId="37E698B1" w14:textId="77777777" w:rsidR="005D2C37" w:rsidRPr="00647005" w:rsidRDefault="005D2C37" w:rsidP="00980425">
      <w:pPr>
        <w:spacing w:after="0" w:line="240" w:lineRule="auto"/>
        <w:rPr>
          <w:rFonts w:asciiTheme="minorBidi" w:hAnsiTheme="minorBidi" w:cstheme="minorBidi"/>
          <w:b/>
          <w:sz w:val="20"/>
          <w:szCs w:val="20"/>
        </w:rPr>
      </w:pPr>
    </w:p>
    <w:p w14:paraId="5C3B7F5C" w14:textId="43A3E589" w:rsidR="005D2C37" w:rsidRPr="00647005" w:rsidRDefault="005D2C37" w:rsidP="007D48B3">
      <w:pPr>
        <w:spacing w:after="0" w:line="240" w:lineRule="auto"/>
        <w:rPr>
          <w:rFonts w:asciiTheme="minorBidi" w:hAnsiTheme="minorBidi" w:cstheme="minorBidi"/>
          <w:b/>
          <w:sz w:val="20"/>
          <w:szCs w:val="20"/>
        </w:rPr>
      </w:pPr>
      <w:r w:rsidRPr="00647005">
        <w:rPr>
          <w:rFonts w:asciiTheme="minorBidi" w:hAnsiTheme="minorBidi" w:cstheme="minorBidi"/>
          <w:b/>
          <w:sz w:val="20"/>
          <w:szCs w:val="20"/>
        </w:rPr>
        <w:t xml:space="preserve">NAME AND PRONOUN: </w:t>
      </w:r>
      <w:r w:rsidR="00D11DB1" w:rsidRPr="00647005">
        <w:rPr>
          <w:rFonts w:asciiTheme="minorBidi" w:hAnsiTheme="minorBidi" w:cstheme="minorBidi"/>
          <w:b/>
          <w:sz w:val="20"/>
          <w:szCs w:val="20"/>
        </w:rPr>
        <w:t>Sonia Dahmani</w:t>
      </w:r>
      <w:r w:rsidRPr="00647005">
        <w:rPr>
          <w:rFonts w:asciiTheme="minorBidi" w:hAnsiTheme="minorBidi" w:cstheme="minorBidi"/>
          <w:b/>
          <w:sz w:val="20"/>
          <w:szCs w:val="20"/>
        </w:rPr>
        <w:t xml:space="preserve"> </w:t>
      </w:r>
      <w:r w:rsidRPr="00647005">
        <w:rPr>
          <w:rFonts w:asciiTheme="minorBidi" w:hAnsiTheme="minorBidi" w:cstheme="minorBidi"/>
          <w:sz w:val="20"/>
          <w:szCs w:val="20"/>
        </w:rPr>
        <w:t>(</w:t>
      </w:r>
      <w:r w:rsidR="006136AF" w:rsidRPr="00647005">
        <w:rPr>
          <w:rFonts w:asciiTheme="minorBidi" w:hAnsiTheme="minorBidi" w:cstheme="minorBidi"/>
          <w:sz w:val="20"/>
          <w:szCs w:val="20"/>
        </w:rPr>
        <w:t>s</w:t>
      </w:r>
      <w:r w:rsidR="00D11DB1" w:rsidRPr="00647005">
        <w:rPr>
          <w:rFonts w:asciiTheme="minorBidi" w:hAnsiTheme="minorBidi" w:cstheme="minorBidi"/>
          <w:sz w:val="20"/>
          <w:szCs w:val="20"/>
        </w:rPr>
        <w:t>he/</w:t>
      </w:r>
      <w:r w:rsidR="006136AF" w:rsidRPr="00647005">
        <w:rPr>
          <w:rFonts w:asciiTheme="minorBidi" w:hAnsiTheme="minorBidi" w:cstheme="minorBidi"/>
          <w:sz w:val="20"/>
          <w:szCs w:val="20"/>
        </w:rPr>
        <w:t>h</w:t>
      </w:r>
      <w:r w:rsidR="00D11DB1" w:rsidRPr="00647005">
        <w:rPr>
          <w:rFonts w:asciiTheme="minorBidi" w:hAnsiTheme="minorBidi" w:cstheme="minorBidi"/>
          <w:sz w:val="20"/>
          <w:szCs w:val="20"/>
        </w:rPr>
        <w:t>er</w:t>
      </w:r>
      <w:r w:rsidRPr="00647005">
        <w:rPr>
          <w:rFonts w:asciiTheme="minorBidi" w:hAnsiTheme="minorBidi" w:cstheme="minorBidi"/>
          <w:sz w:val="20"/>
          <w:szCs w:val="20"/>
        </w:rPr>
        <w:t>)</w:t>
      </w:r>
      <w:r w:rsidR="006136AF" w:rsidRPr="00647005">
        <w:rPr>
          <w:rFonts w:asciiTheme="minorBidi" w:hAnsiTheme="minorBidi" w:cstheme="minorBidi"/>
          <w:sz w:val="20"/>
          <w:szCs w:val="20"/>
        </w:rPr>
        <w:t>.</w:t>
      </w:r>
    </w:p>
    <w:p w14:paraId="316CBBD3" w14:textId="77777777" w:rsidR="007D48B3" w:rsidRPr="00647005" w:rsidRDefault="007D48B3" w:rsidP="007D48B3">
      <w:pPr>
        <w:spacing w:after="0" w:line="240" w:lineRule="auto"/>
        <w:rPr>
          <w:rFonts w:asciiTheme="minorBidi" w:hAnsiTheme="minorBidi" w:cstheme="minorBidi"/>
          <w:b/>
          <w:sz w:val="20"/>
          <w:szCs w:val="20"/>
        </w:rPr>
      </w:pPr>
    </w:p>
    <w:p w14:paraId="3A526A87" w14:textId="450CFE3B" w:rsidR="00B92AEC" w:rsidRPr="00156B62" w:rsidRDefault="005D2C37" w:rsidP="00156B62">
      <w:pPr>
        <w:spacing w:after="0" w:line="240" w:lineRule="auto"/>
        <w:rPr>
          <w:rFonts w:asciiTheme="minorBidi" w:hAnsiTheme="minorBidi" w:cstheme="minorBidi"/>
          <w:bCs/>
          <w:sz w:val="20"/>
          <w:szCs w:val="20"/>
        </w:rPr>
      </w:pPr>
      <w:r w:rsidRPr="00647005">
        <w:rPr>
          <w:rFonts w:asciiTheme="minorBidi" w:hAnsiTheme="minorBidi" w:cstheme="minorBidi"/>
          <w:b/>
          <w:sz w:val="20"/>
          <w:szCs w:val="20"/>
        </w:rPr>
        <w:t xml:space="preserve">LINK TO PREVIOUS UA: </w:t>
      </w:r>
      <w:hyperlink r:id="rId18" w:history="1">
        <w:r w:rsidR="00265C9C" w:rsidRPr="00647005">
          <w:rPr>
            <w:rStyle w:val="Hyperlink"/>
            <w:rFonts w:asciiTheme="minorBidi" w:hAnsiTheme="minorBidi" w:cstheme="minorBidi"/>
            <w:bCs/>
            <w:sz w:val="20"/>
            <w:szCs w:val="20"/>
          </w:rPr>
          <w:t>https://www.amnesty.org/en/documents/mde30/8054/2024/en/</w:t>
        </w:r>
      </w:hyperlink>
      <w:r w:rsidR="00156B62">
        <w:rPr>
          <w:rFonts w:asciiTheme="minorBidi" w:hAnsiTheme="minorBidi" w:cstheme="minorBidi"/>
          <w:bCs/>
          <w:sz w:val="20"/>
          <w:szCs w:val="20"/>
        </w:rPr>
        <w:t>.</w:t>
      </w:r>
    </w:p>
    <w:sectPr w:rsidR="00B92AEC" w:rsidRPr="00156B62" w:rsidSect="0082127B">
      <w:headerReference w:type="default" r:id="rId19"/>
      <w:headerReference w:type="first" r:id="rId2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A23F" w14:textId="77777777" w:rsidR="00063BB5" w:rsidRDefault="00063BB5">
      <w:r>
        <w:separator/>
      </w:r>
    </w:p>
  </w:endnote>
  <w:endnote w:type="continuationSeparator" w:id="0">
    <w:p w14:paraId="7BD368EF"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B3406" w14:textId="77777777" w:rsidR="00063BB5" w:rsidRDefault="00063BB5">
      <w:r>
        <w:separator/>
      </w:r>
    </w:p>
  </w:footnote>
  <w:footnote w:type="continuationSeparator" w:id="0">
    <w:p w14:paraId="02119EC4"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FC1F" w14:textId="569A5BF8" w:rsidR="00355617" w:rsidRDefault="003F2E25"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A93E15" w:rsidRPr="00A93E15">
      <w:rPr>
        <w:sz w:val="16"/>
        <w:szCs w:val="16"/>
      </w:rPr>
      <w:t>43/24</w:t>
    </w:r>
    <w:r w:rsidR="00A93E15">
      <w:rPr>
        <w:sz w:val="16"/>
        <w:szCs w:val="16"/>
      </w:rPr>
      <w:t xml:space="preserve"> </w:t>
    </w:r>
    <w:r w:rsidR="007A3AEA">
      <w:rPr>
        <w:sz w:val="16"/>
        <w:szCs w:val="16"/>
      </w:rPr>
      <w:t xml:space="preserve">Index: </w:t>
    </w:r>
    <w:r w:rsidR="00A00E62" w:rsidRPr="00A00E62">
      <w:rPr>
        <w:sz w:val="16"/>
        <w:szCs w:val="16"/>
      </w:rPr>
      <w:t>MDE 30/8851/2024</w:t>
    </w:r>
    <w:r w:rsidR="007A3AEA">
      <w:rPr>
        <w:sz w:val="16"/>
        <w:szCs w:val="16"/>
      </w:rPr>
      <w:t xml:space="preserve"> </w:t>
    </w:r>
    <w:r w:rsidR="00530130">
      <w:rPr>
        <w:sz w:val="16"/>
        <w:szCs w:val="16"/>
      </w:rPr>
      <w:t>Tunisia</w:t>
    </w:r>
    <w:r w:rsidR="007A3AEA">
      <w:rPr>
        <w:sz w:val="16"/>
        <w:szCs w:val="16"/>
      </w:rPr>
      <w:tab/>
    </w:r>
    <w:r w:rsidR="0082127B">
      <w:rPr>
        <w:sz w:val="16"/>
        <w:szCs w:val="16"/>
      </w:rPr>
      <w:tab/>
    </w:r>
    <w:r w:rsidR="007A3AEA">
      <w:rPr>
        <w:sz w:val="16"/>
        <w:szCs w:val="16"/>
      </w:rPr>
      <w:t xml:space="preserve">Date: </w:t>
    </w:r>
    <w:r w:rsidR="009B2F69">
      <w:rPr>
        <w:sz w:val="16"/>
        <w:szCs w:val="16"/>
      </w:rPr>
      <w:t>16 December 202</w:t>
    </w:r>
    <w:r w:rsidR="00820EB5">
      <w:rPr>
        <w:sz w:val="16"/>
        <w:szCs w:val="16"/>
      </w:rPr>
      <w:t>4</w:t>
    </w:r>
  </w:p>
  <w:p w14:paraId="0FEA0183" w14:textId="5CFDC6C1"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8448" w14:textId="77777777" w:rsidR="00E45B15" w:rsidRDefault="00E45B15" w:rsidP="00D35879">
    <w:pPr>
      <w:pStyle w:val="Header"/>
    </w:pPr>
  </w:p>
  <w:p w14:paraId="36B1A928"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809151">
    <w:abstractNumId w:val="0"/>
  </w:num>
  <w:num w:numId="2" w16cid:durableId="1102535713">
    <w:abstractNumId w:val="20"/>
  </w:num>
  <w:num w:numId="3" w16cid:durableId="274141776">
    <w:abstractNumId w:val="19"/>
  </w:num>
  <w:num w:numId="4" w16cid:durableId="1021397144">
    <w:abstractNumId w:val="9"/>
  </w:num>
  <w:num w:numId="5" w16cid:durableId="1856847464">
    <w:abstractNumId w:val="3"/>
  </w:num>
  <w:num w:numId="6" w16cid:durableId="808478728">
    <w:abstractNumId w:val="18"/>
  </w:num>
  <w:num w:numId="7" w16cid:durableId="924458262">
    <w:abstractNumId w:val="16"/>
  </w:num>
  <w:num w:numId="8" w16cid:durableId="948582433">
    <w:abstractNumId w:val="8"/>
  </w:num>
  <w:num w:numId="9" w16cid:durableId="1529297649">
    <w:abstractNumId w:val="7"/>
  </w:num>
  <w:num w:numId="10" w16cid:durableId="698091940">
    <w:abstractNumId w:val="12"/>
  </w:num>
  <w:num w:numId="11" w16cid:durableId="1140345349">
    <w:abstractNumId w:val="5"/>
  </w:num>
  <w:num w:numId="12" w16cid:durableId="464659720">
    <w:abstractNumId w:val="13"/>
  </w:num>
  <w:num w:numId="13" w16cid:durableId="2089501497">
    <w:abstractNumId w:val="14"/>
  </w:num>
  <w:num w:numId="14" w16cid:durableId="1096707257">
    <w:abstractNumId w:val="1"/>
  </w:num>
  <w:num w:numId="15" w16cid:durableId="1388336694">
    <w:abstractNumId w:val="17"/>
  </w:num>
  <w:num w:numId="16" w16cid:durableId="504563062">
    <w:abstractNumId w:val="10"/>
  </w:num>
  <w:num w:numId="17" w16cid:durableId="908154034">
    <w:abstractNumId w:val="11"/>
  </w:num>
  <w:num w:numId="18" w16cid:durableId="1530490337">
    <w:abstractNumId w:val="4"/>
  </w:num>
  <w:num w:numId="19" w16cid:durableId="316080421">
    <w:abstractNumId w:val="6"/>
  </w:num>
  <w:num w:numId="20" w16cid:durableId="1638493668">
    <w:abstractNumId w:val="15"/>
  </w:num>
  <w:num w:numId="21" w16cid:durableId="1384404369">
    <w:abstractNumId w:val="2"/>
  </w:num>
  <w:num w:numId="22" w16cid:durableId="20118323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2D"/>
    <w:rsid w:val="00001383"/>
    <w:rsid w:val="00004D79"/>
    <w:rsid w:val="000058B2"/>
    <w:rsid w:val="00006629"/>
    <w:rsid w:val="0000797D"/>
    <w:rsid w:val="0002386F"/>
    <w:rsid w:val="000334BD"/>
    <w:rsid w:val="00057A7E"/>
    <w:rsid w:val="00063BB5"/>
    <w:rsid w:val="00067440"/>
    <w:rsid w:val="00076037"/>
    <w:rsid w:val="00076D01"/>
    <w:rsid w:val="00083462"/>
    <w:rsid w:val="00084C4D"/>
    <w:rsid w:val="00087E2B"/>
    <w:rsid w:val="0009130D"/>
    <w:rsid w:val="00092DFA"/>
    <w:rsid w:val="00093D74"/>
    <w:rsid w:val="000957C5"/>
    <w:rsid w:val="000A1F14"/>
    <w:rsid w:val="000B02B4"/>
    <w:rsid w:val="000B4A38"/>
    <w:rsid w:val="000B50A5"/>
    <w:rsid w:val="000C05C4"/>
    <w:rsid w:val="000C2A0D"/>
    <w:rsid w:val="000C6196"/>
    <w:rsid w:val="000D0ABB"/>
    <w:rsid w:val="000D3AFE"/>
    <w:rsid w:val="000D70C1"/>
    <w:rsid w:val="000E0D61"/>
    <w:rsid w:val="000E487E"/>
    <w:rsid w:val="000E57D4"/>
    <w:rsid w:val="000F202A"/>
    <w:rsid w:val="000F3012"/>
    <w:rsid w:val="000F5575"/>
    <w:rsid w:val="00100FE4"/>
    <w:rsid w:val="001018B6"/>
    <w:rsid w:val="001034CA"/>
    <w:rsid w:val="0010425E"/>
    <w:rsid w:val="00106837"/>
    <w:rsid w:val="00106D61"/>
    <w:rsid w:val="00107941"/>
    <w:rsid w:val="00110E55"/>
    <w:rsid w:val="00114556"/>
    <w:rsid w:val="00114CA3"/>
    <w:rsid w:val="0012544D"/>
    <w:rsid w:val="001300C3"/>
    <w:rsid w:val="00130B8A"/>
    <w:rsid w:val="00143DDF"/>
    <w:rsid w:val="001450D5"/>
    <w:rsid w:val="0014617E"/>
    <w:rsid w:val="00147B47"/>
    <w:rsid w:val="00150275"/>
    <w:rsid w:val="001526C3"/>
    <w:rsid w:val="00153200"/>
    <w:rsid w:val="001561F4"/>
    <w:rsid w:val="00156B62"/>
    <w:rsid w:val="0016118D"/>
    <w:rsid w:val="001648DB"/>
    <w:rsid w:val="00174398"/>
    <w:rsid w:val="00176678"/>
    <w:rsid w:val="001773D1"/>
    <w:rsid w:val="00177779"/>
    <w:rsid w:val="0019118D"/>
    <w:rsid w:val="0019475F"/>
    <w:rsid w:val="00194CD5"/>
    <w:rsid w:val="001A635D"/>
    <w:rsid w:val="001A6AC9"/>
    <w:rsid w:val="001A6E79"/>
    <w:rsid w:val="001B482B"/>
    <w:rsid w:val="001B6250"/>
    <w:rsid w:val="001D4ACE"/>
    <w:rsid w:val="001D52A5"/>
    <w:rsid w:val="001E2045"/>
    <w:rsid w:val="001F1859"/>
    <w:rsid w:val="00201189"/>
    <w:rsid w:val="002036C0"/>
    <w:rsid w:val="00215C3E"/>
    <w:rsid w:val="00215E33"/>
    <w:rsid w:val="00216EE4"/>
    <w:rsid w:val="00225A11"/>
    <w:rsid w:val="0023069F"/>
    <w:rsid w:val="00237499"/>
    <w:rsid w:val="00242AD3"/>
    <w:rsid w:val="002558D7"/>
    <w:rsid w:val="0025792F"/>
    <w:rsid w:val="00261CC7"/>
    <w:rsid w:val="00265C9C"/>
    <w:rsid w:val="002665C3"/>
    <w:rsid w:val="00267383"/>
    <w:rsid w:val="002703E7"/>
    <w:rsid w:val="002709C3"/>
    <w:rsid w:val="002739C9"/>
    <w:rsid w:val="00273E9A"/>
    <w:rsid w:val="002848A7"/>
    <w:rsid w:val="00292D11"/>
    <w:rsid w:val="002A2F36"/>
    <w:rsid w:val="002A62AC"/>
    <w:rsid w:val="002B2E9B"/>
    <w:rsid w:val="002C06A6"/>
    <w:rsid w:val="002C1E2D"/>
    <w:rsid w:val="002C5FE4"/>
    <w:rsid w:val="002C7F1F"/>
    <w:rsid w:val="002D48CD"/>
    <w:rsid w:val="002D51C6"/>
    <w:rsid w:val="002D5454"/>
    <w:rsid w:val="002E17DD"/>
    <w:rsid w:val="002E3658"/>
    <w:rsid w:val="002F3C80"/>
    <w:rsid w:val="003046F5"/>
    <w:rsid w:val="00311C50"/>
    <w:rsid w:val="0031230A"/>
    <w:rsid w:val="00313E8B"/>
    <w:rsid w:val="00320461"/>
    <w:rsid w:val="0032169D"/>
    <w:rsid w:val="0032179D"/>
    <w:rsid w:val="0033624A"/>
    <w:rsid w:val="003373A5"/>
    <w:rsid w:val="00337826"/>
    <w:rsid w:val="003401EE"/>
    <w:rsid w:val="0034128A"/>
    <w:rsid w:val="0034324D"/>
    <w:rsid w:val="0035329F"/>
    <w:rsid w:val="00355617"/>
    <w:rsid w:val="00360E2A"/>
    <w:rsid w:val="00365E8C"/>
    <w:rsid w:val="003668C7"/>
    <w:rsid w:val="00376EF4"/>
    <w:rsid w:val="00384B4C"/>
    <w:rsid w:val="003904F0"/>
    <w:rsid w:val="00391ECE"/>
    <w:rsid w:val="00393F77"/>
    <w:rsid w:val="003975C9"/>
    <w:rsid w:val="003B2533"/>
    <w:rsid w:val="003B294A"/>
    <w:rsid w:val="003B5483"/>
    <w:rsid w:val="003C3210"/>
    <w:rsid w:val="003C5EEA"/>
    <w:rsid w:val="003C7CB6"/>
    <w:rsid w:val="003D694D"/>
    <w:rsid w:val="003F2E25"/>
    <w:rsid w:val="003F3D5D"/>
    <w:rsid w:val="0040416E"/>
    <w:rsid w:val="0042210F"/>
    <w:rsid w:val="004334BF"/>
    <w:rsid w:val="004408A1"/>
    <w:rsid w:val="00442E5B"/>
    <w:rsid w:val="0044379B"/>
    <w:rsid w:val="00445D50"/>
    <w:rsid w:val="0044660F"/>
    <w:rsid w:val="00453538"/>
    <w:rsid w:val="0046029E"/>
    <w:rsid w:val="004603A2"/>
    <w:rsid w:val="00484420"/>
    <w:rsid w:val="00486088"/>
    <w:rsid w:val="00492FA8"/>
    <w:rsid w:val="004A1BDD"/>
    <w:rsid w:val="004A757D"/>
    <w:rsid w:val="004B1E15"/>
    <w:rsid w:val="004B2367"/>
    <w:rsid w:val="004B3578"/>
    <w:rsid w:val="004B381D"/>
    <w:rsid w:val="004C265C"/>
    <w:rsid w:val="004C71F5"/>
    <w:rsid w:val="004D41DC"/>
    <w:rsid w:val="00504FBC"/>
    <w:rsid w:val="00517E88"/>
    <w:rsid w:val="005205D8"/>
    <w:rsid w:val="0052106C"/>
    <w:rsid w:val="00530130"/>
    <w:rsid w:val="005363CA"/>
    <w:rsid w:val="00540068"/>
    <w:rsid w:val="00542F58"/>
    <w:rsid w:val="0054485E"/>
    <w:rsid w:val="00545423"/>
    <w:rsid w:val="00547E71"/>
    <w:rsid w:val="00555591"/>
    <w:rsid w:val="005623A6"/>
    <w:rsid w:val="00565462"/>
    <w:rsid w:val="005668D0"/>
    <w:rsid w:val="00572CCD"/>
    <w:rsid w:val="0057440A"/>
    <w:rsid w:val="00581A12"/>
    <w:rsid w:val="00592C3E"/>
    <w:rsid w:val="00596449"/>
    <w:rsid w:val="005A1BEA"/>
    <w:rsid w:val="005A3E28"/>
    <w:rsid w:val="005A4752"/>
    <w:rsid w:val="005A71AD"/>
    <w:rsid w:val="005A7F1B"/>
    <w:rsid w:val="005B227F"/>
    <w:rsid w:val="005B59ED"/>
    <w:rsid w:val="005B5C5A"/>
    <w:rsid w:val="005C5919"/>
    <w:rsid w:val="005C751F"/>
    <w:rsid w:val="005D14AA"/>
    <w:rsid w:val="005D2C37"/>
    <w:rsid w:val="005D7287"/>
    <w:rsid w:val="005D7D1C"/>
    <w:rsid w:val="005E7DF7"/>
    <w:rsid w:val="005F0355"/>
    <w:rsid w:val="005F270D"/>
    <w:rsid w:val="005F5E43"/>
    <w:rsid w:val="005F5E72"/>
    <w:rsid w:val="0060030E"/>
    <w:rsid w:val="00606108"/>
    <w:rsid w:val="006136AF"/>
    <w:rsid w:val="006158B2"/>
    <w:rsid w:val="00617FDC"/>
    <w:rsid w:val="006201FC"/>
    <w:rsid w:val="00620ADD"/>
    <w:rsid w:val="00620D95"/>
    <w:rsid w:val="00621057"/>
    <w:rsid w:val="00624EA2"/>
    <w:rsid w:val="0062592D"/>
    <w:rsid w:val="00630FED"/>
    <w:rsid w:val="00635378"/>
    <w:rsid w:val="006400F6"/>
    <w:rsid w:val="00640EF2"/>
    <w:rsid w:val="00647005"/>
    <w:rsid w:val="0064718C"/>
    <w:rsid w:val="0065049B"/>
    <w:rsid w:val="00650D73"/>
    <w:rsid w:val="006558EE"/>
    <w:rsid w:val="00657231"/>
    <w:rsid w:val="00667FBC"/>
    <w:rsid w:val="00681EA4"/>
    <w:rsid w:val="00691D9A"/>
    <w:rsid w:val="0069571A"/>
    <w:rsid w:val="006A0BB9"/>
    <w:rsid w:val="006B12FA"/>
    <w:rsid w:val="006B23A8"/>
    <w:rsid w:val="006B461E"/>
    <w:rsid w:val="006C300D"/>
    <w:rsid w:val="006C3C21"/>
    <w:rsid w:val="006C7A31"/>
    <w:rsid w:val="006D46D9"/>
    <w:rsid w:val="006F4C28"/>
    <w:rsid w:val="0070322F"/>
    <w:rsid w:val="0070364E"/>
    <w:rsid w:val="00705D88"/>
    <w:rsid w:val="007104E8"/>
    <w:rsid w:val="007156FC"/>
    <w:rsid w:val="00716942"/>
    <w:rsid w:val="007173E9"/>
    <w:rsid w:val="007218D0"/>
    <w:rsid w:val="00722F1A"/>
    <w:rsid w:val="0072471D"/>
    <w:rsid w:val="00727519"/>
    <w:rsid w:val="00727CA7"/>
    <w:rsid w:val="0073431C"/>
    <w:rsid w:val="007421D8"/>
    <w:rsid w:val="0075580B"/>
    <w:rsid w:val="007656E7"/>
    <w:rsid w:val="007666A4"/>
    <w:rsid w:val="00767045"/>
    <w:rsid w:val="0077137B"/>
    <w:rsid w:val="00773365"/>
    <w:rsid w:val="00781624"/>
    <w:rsid w:val="00781E3C"/>
    <w:rsid w:val="00783E1B"/>
    <w:rsid w:val="00784A90"/>
    <w:rsid w:val="007858BA"/>
    <w:rsid w:val="007A2ABA"/>
    <w:rsid w:val="007A3AEA"/>
    <w:rsid w:val="007A7F97"/>
    <w:rsid w:val="007B4F3E"/>
    <w:rsid w:val="007B7197"/>
    <w:rsid w:val="007C6CD0"/>
    <w:rsid w:val="007D48B3"/>
    <w:rsid w:val="007D58CF"/>
    <w:rsid w:val="007E6758"/>
    <w:rsid w:val="007E6C56"/>
    <w:rsid w:val="007F72FF"/>
    <w:rsid w:val="007F7B5E"/>
    <w:rsid w:val="008056E9"/>
    <w:rsid w:val="00806F78"/>
    <w:rsid w:val="0081049F"/>
    <w:rsid w:val="00814632"/>
    <w:rsid w:val="00820EB5"/>
    <w:rsid w:val="0082127B"/>
    <w:rsid w:val="00827A40"/>
    <w:rsid w:val="00832C3E"/>
    <w:rsid w:val="00833CD7"/>
    <w:rsid w:val="00836BF8"/>
    <w:rsid w:val="00841C7A"/>
    <w:rsid w:val="00844F48"/>
    <w:rsid w:val="008455C2"/>
    <w:rsid w:val="00846E45"/>
    <w:rsid w:val="00864035"/>
    <w:rsid w:val="0086434A"/>
    <w:rsid w:val="00866873"/>
    <w:rsid w:val="00870DF9"/>
    <w:rsid w:val="008763F4"/>
    <w:rsid w:val="008805EF"/>
    <w:rsid w:val="008849EA"/>
    <w:rsid w:val="008906BE"/>
    <w:rsid w:val="00891FE8"/>
    <w:rsid w:val="00896342"/>
    <w:rsid w:val="008A31D8"/>
    <w:rsid w:val="008B20A2"/>
    <w:rsid w:val="008D16ED"/>
    <w:rsid w:val="008D2A6B"/>
    <w:rsid w:val="008D49A5"/>
    <w:rsid w:val="008E0B66"/>
    <w:rsid w:val="008E172D"/>
    <w:rsid w:val="008E6419"/>
    <w:rsid w:val="008E71E5"/>
    <w:rsid w:val="008F796C"/>
    <w:rsid w:val="008F7D88"/>
    <w:rsid w:val="00902730"/>
    <w:rsid w:val="00906C9F"/>
    <w:rsid w:val="00907064"/>
    <w:rsid w:val="00916074"/>
    <w:rsid w:val="00921577"/>
    <w:rsid w:val="009259E1"/>
    <w:rsid w:val="00935FB2"/>
    <w:rsid w:val="0095188F"/>
    <w:rsid w:val="009550A0"/>
    <w:rsid w:val="00960C64"/>
    <w:rsid w:val="00963D4F"/>
    <w:rsid w:val="009649E0"/>
    <w:rsid w:val="00971596"/>
    <w:rsid w:val="0097218E"/>
    <w:rsid w:val="00980425"/>
    <w:rsid w:val="00986785"/>
    <w:rsid w:val="00991C69"/>
    <w:rsid w:val="009923C0"/>
    <w:rsid w:val="00996235"/>
    <w:rsid w:val="009B1897"/>
    <w:rsid w:val="009B2F69"/>
    <w:rsid w:val="009B78FE"/>
    <w:rsid w:val="009C3521"/>
    <w:rsid w:val="009C4461"/>
    <w:rsid w:val="009C5568"/>
    <w:rsid w:val="009C6B5A"/>
    <w:rsid w:val="009C7D31"/>
    <w:rsid w:val="009E097D"/>
    <w:rsid w:val="009E12E7"/>
    <w:rsid w:val="009E26F0"/>
    <w:rsid w:val="009E3DDD"/>
    <w:rsid w:val="009E7E6E"/>
    <w:rsid w:val="009F144D"/>
    <w:rsid w:val="00A00E62"/>
    <w:rsid w:val="00A06889"/>
    <w:rsid w:val="00A07E67"/>
    <w:rsid w:val="00A153FA"/>
    <w:rsid w:val="00A305B3"/>
    <w:rsid w:val="00A31F72"/>
    <w:rsid w:val="00A40A5C"/>
    <w:rsid w:val="00A41FC6"/>
    <w:rsid w:val="00A44745"/>
    <w:rsid w:val="00A44B1B"/>
    <w:rsid w:val="00A4583A"/>
    <w:rsid w:val="00A70D9D"/>
    <w:rsid w:val="00A7548F"/>
    <w:rsid w:val="00A81673"/>
    <w:rsid w:val="00A84652"/>
    <w:rsid w:val="00A90EA6"/>
    <w:rsid w:val="00A93E15"/>
    <w:rsid w:val="00AA4704"/>
    <w:rsid w:val="00AB5744"/>
    <w:rsid w:val="00AB5C6E"/>
    <w:rsid w:val="00AB7E5D"/>
    <w:rsid w:val="00AC15B7"/>
    <w:rsid w:val="00AC2702"/>
    <w:rsid w:val="00AC367F"/>
    <w:rsid w:val="00AC3832"/>
    <w:rsid w:val="00AC3A0C"/>
    <w:rsid w:val="00AE4214"/>
    <w:rsid w:val="00AF0FCD"/>
    <w:rsid w:val="00AF5FF0"/>
    <w:rsid w:val="00B15A64"/>
    <w:rsid w:val="00B206A8"/>
    <w:rsid w:val="00B2227C"/>
    <w:rsid w:val="00B25DAF"/>
    <w:rsid w:val="00B27341"/>
    <w:rsid w:val="00B30D5A"/>
    <w:rsid w:val="00B408D4"/>
    <w:rsid w:val="00B52B01"/>
    <w:rsid w:val="00B57735"/>
    <w:rsid w:val="00B6690B"/>
    <w:rsid w:val="00B72EE7"/>
    <w:rsid w:val="00B7545C"/>
    <w:rsid w:val="00B85C6A"/>
    <w:rsid w:val="00B874B3"/>
    <w:rsid w:val="00B92AEC"/>
    <w:rsid w:val="00B957E6"/>
    <w:rsid w:val="00B97626"/>
    <w:rsid w:val="00BA0E81"/>
    <w:rsid w:val="00BA282D"/>
    <w:rsid w:val="00BA6913"/>
    <w:rsid w:val="00BB054E"/>
    <w:rsid w:val="00BB0B3B"/>
    <w:rsid w:val="00BC09E5"/>
    <w:rsid w:val="00BC28C9"/>
    <w:rsid w:val="00BC7111"/>
    <w:rsid w:val="00BD0B43"/>
    <w:rsid w:val="00BD29BF"/>
    <w:rsid w:val="00BE01BD"/>
    <w:rsid w:val="00BE0D92"/>
    <w:rsid w:val="00BE1C1B"/>
    <w:rsid w:val="00BE4685"/>
    <w:rsid w:val="00BE6035"/>
    <w:rsid w:val="00BF0E08"/>
    <w:rsid w:val="00BF4778"/>
    <w:rsid w:val="00BF7136"/>
    <w:rsid w:val="00C162AD"/>
    <w:rsid w:val="00C17D6F"/>
    <w:rsid w:val="00C35518"/>
    <w:rsid w:val="00C359CF"/>
    <w:rsid w:val="00C370BB"/>
    <w:rsid w:val="00C415B8"/>
    <w:rsid w:val="00C41DF4"/>
    <w:rsid w:val="00C460DB"/>
    <w:rsid w:val="00C50CEC"/>
    <w:rsid w:val="00C538D1"/>
    <w:rsid w:val="00C607FB"/>
    <w:rsid w:val="00C76EE0"/>
    <w:rsid w:val="00C8330C"/>
    <w:rsid w:val="00C85BFA"/>
    <w:rsid w:val="00C85EFE"/>
    <w:rsid w:val="00C934DE"/>
    <w:rsid w:val="00C93CB2"/>
    <w:rsid w:val="00C9566B"/>
    <w:rsid w:val="00CA1166"/>
    <w:rsid w:val="00CA13A3"/>
    <w:rsid w:val="00CA51AF"/>
    <w:rsid w:val="00CA5CB1"/>
    <w:rsid w:val="00CA6C6E"/>
    <w:rsid w:val="00CB27CC"/>
    <w:rsid w:val="00CC6843"/>
    <w:rsid w:val="00CD1570"/>
    <w:rsid w:val="00CD2995"/>
    <w:rsid w:val="00CF378C"/>
    <w:rsid w:val="00CF7805"/>
    <w:rsid w:val="00D007F8"/>
    <w:rsid w:val="00D030C9"/>
    <w:rsid w:val="00D05A52"/>
    <w:rsid w:val="00D106A4"/>
    <w:rsid w:val="00D114C6"/>
    <w:rsid w:val="00D11DB1"/>
    <w:rsid w:val="00D142D0"/>
    <w:rsid w:val="00D23D90"/>
    <w:rsid w:val="00D26BF9"/>
    <w:rsid w:val="00D27D7C"/>
    <w:rsid w:val="00D35879"/>
    <w:rsid w:val="00D41C6E"/>
    <w:rsid w:val="00D46474"/>
    <w:rsid w:val="00D47210"/>
    <w:rsid w:val="00D54217"/>
    <w:rsid w:val="00D62977"/>
    <w:rsid w:val="00D635A1"/>
    <w:rsid w:val="00D6411A"/>
    <w:rsid w:val="00D66607"/>
    <w:rsid w:val="00D67ABF"/>
    <w:rsid w:val="00D749E6"/>
    <w:rsid w:val="00D834E2"/>
    <w:rsid w:val="00D839E9"/>
    <w:rsid w:val="00D84451"/>
    <w:rsid w:val="00D844EE"/>
    <w:rsid w:val="00D847F8"/>
    <w:rsid w:val="00D90465"/>
    <w:rsid w:val="00D9754B"/>
    <w:rsid w:val="00DB1AC1"/>
    <w:rsid w:val="00DB7968"/>
    <w:rsid w:val="00DB7AF6"/>
    <w:rsid w:val="00DB7D74"/>
    <w:rsid w:val="00DC141F"/>
    <w:rsid w:val="00DC6472"/>
    <w:rsid w:val="00DC65A4"/>
    <w:rsid w:val="00DD346F"/>
    <w:rsid w:val="00DF1141"/>
    <w:rsid w:val="00DF3644"/>
    <w:rsid w:val="00DF3DF5"/>
    <w:rsid w:val="00DF63A6"/>
    <w:rsid w:val="00E028CA"/>
    <w:rsid w:val="00E04AF0"/>
    <w:rsid w:val="00E0511E"/>
    <w:rsid w:val="00E05804"/>
    <w:rsid w:val="00E0657F"/>
    <w:rsid w:val="00E071EE"/>
    <w:rsid w:val="00E1257D"/>
    <w:rsid w:val="00E12FD3"/>
    <w:rsid w:val="00E22AAE"/>
    <w:rsid w:val="00E37B98"/>
    <w:rsid w:val="00E406B4"/>
    <w:rsid w:val="00E40EAA"/>
    <w:rsid w:val="00E43F3A"/>
    <w:rsid w:val="00E454C4"/>
    <w:rsid w:val="00E45B15"/>
    <w:rsid w:val="00E470AE"/>
    <w:rsid w:val="00E60826"/>
    <w:rsid w:val="00E63CEF"/>
    <w:rsid w:val="00E65D5E"/>
    <w:rsid w:val="00E67C6B"/>
    <w:rsid w:val="00E707D9"/>
    <w:rsid w:val="00E7286B"/>
    <w:rsid w:val="00E7569C"/>
    <w:rsid w:val="00E76516"/>
    <w:rsid w:val="00E778FE"/>
    <w:rsid w:val="00E9710D"/>
    <w:rsid w:val="00EA1562"/>
    <w:rsid w:val="00EA5635"/>
    <w:rsid w:val="00EA68CE"/>
    <w:rsid w:val="00EB1C45"/>
    <w:rsid w:val="00EB51EB"/>
    <w:rsid w:val="00EC677A"/>
    <w:rsid w:val="00ED1240"/>
    <w:rsid w:val="00EF1B52"/>
    <w:rsid w:val="00EF284E"/>
    <w:rsid w:val="00EF652F"/>
    <w:rsid w:val="00F20B4F"/>
    <w:rsid w:val="00F25445"/>
    <w:rsid w:val="00F2572C"/>
    <w:rsid w:val="00F27079"/>
    <w:rsid w:val="00F322A8"/>
    <w:rsid w:val="00F3301A"/>
    <w:rsid w:val="00F3436F"/>
    <w:rsid w:val="00F45927"/>
    <w:rsid w:val="00F50240"/>
    <w:rsid w:val="00F54EE2"/>
    <w:rsid w:val="00F576DE"/>
    <w:rsid w:val="00F64E0D"/>
    <w:rsid w:val="00F65D4B"/>
    <w:rsid w:val="00F66E85"/>
    <w:rsid w:val="00F716E6"/>
    <w:rsid w:val="00F7577A"/>
    <w:rsid w:val="00F771BD"/>
    <w:rsid w:val="00F83EDB"/>
    <w:rsid w:val="00F864E7"/>
    <w:rsid w:val="00F878D3"/>
    <w:rsid w:val="00F91619"/>
    <w:rsid w:val="00F93094"/>
    <w:rsid w:val="00F9400E"/>
    <w:rsid w:val="00FA060A"/>
    <w:rsid w:val="00FA1C07"/>
    <w:rsid w:val="00FA48E3"/>
    <w:rsid w:val="00FA4E88"/>
    <w:rsid w:val="00FA7368"/>
    <w:rsid w:val="00FA7540"/>
    <w:rsid w:val="00FB2CBD"/>
    <w:rsid w:val="00FB54DD"/>
    <w:rsid w:val="00FB6A97"/>
    <w:rsid w:val="00FC01A6"/>
    <w:rsid w:val="00FC4418"/>
    <w:rsid w:val="00FD3D68"/>
    <w:rsid w:val="00FF0EC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0B9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B357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1017">
      <w:bodyDiv w:val="1"/>
      <w:marLeft w:val="0"/>
      <w:marRight w:val="0"/>
      <w:marTop w:val="0"/>
      <w:marBottom w:val="0"/>
      <w:divBdr>
        <w:top w:val="none" w:sz="0" w:space="0" w:color="auto"/>
        <w:left w:val="none" w:sz="0" w:space="0" w:color="auto"/>
        <w:bottom w:val="none" w:sz="0" w:space="0" w:color="auto"/>
        <w:right w:val="none" w:sz="0" w:space="0" w:color="auto"/>
      </w:divBdr>
      <w:divsChild>
        <w:div w:id="1788816554">
          <w:marLeft w:val="0"/>
          <w:marRight w:val="0"/>
          <w:marTop w:val="0"/>
          <w:marBottom w:val="0"/>
          <w:divBdr>
            <w:top w:val="none" w:sz="0" w:space="0" w:color="auto"/>
            <w:left w:val="none" w:sz="0" w:space="0" w:color="auto"/>
            <w:bottom w:val="none" w:sz="0" w:space="0" w:color="auto"/>
            <w:right w:val="none" w:sz="0" w:space="0" w:color="auto"/>
          </w:divBdr>
          <w:divsChild>
            <w:div w:id="284819882">
              <w:marLeft w:val="0"/>
              <w:marRight w:val="0"/>
              <w:marTop w:val="0"/>
              <w:marBottom w:val="0"/>
              <w:divBdr>
                <w:top w:val="none" w:sz="0" w:space="0" w:color="auto"/>
                <w:left w:val="none" w:sz="0" w:space="0" w:color="auto"/>
                <w:bottom w:val="none" w:sz="0" w:space="0" w:color="auto"/>
                <w:right w:val="none" w:sz="0" w:space="0" w:color="auto"/>
              </w:divBdr>
              <w:divsChild>
                <w:div w:id="412943367">
                  <w:marLeft w:val="0"/>
                  <w:marRight w:val="0"/>
                  <w:marTop w:val="0"/>
                  <w:marBottom w:val="0"/>
                  <w:divBdr>
                    <w:top w:val="none" w:sz="0" w:space="0" w:color="auto"/>
                    <w:left w:val="none" w:sz="0" w:space="0" w:color="auto"/>
                    <w:bottom w:val="none" w:sz="0" w:space="0" w:color="auto"/>
                    <w:right w:val="none" w:sz="0" w:space="0" w:color="auto"/>
                  </w:divBdr>
                  <w:divsChild>
                    <w:div w:id="738333137">
                      <w:marLeft w:val="0"/>
                      <w:marRight w:val="0"/>
                      <w:marTop w:val="0"/>
                      <w:marBottom w:val="0"/>
                      <w:divBdr>
                        <w:top w:val="none" w:sz="0" w:space="0" w:color="auto"/>
                        <w:left w:val="none" w:sz="0" w:space="0" w:color="auto"/>
                        <w:bottom w:val="none" w:sz="0" w:space="0" w:color="auto"/>
                        <w:right w:val="none" w:sz="0" w:space="0" w:color="auto"/>
                      </w:divBdr>
                      <w:divsChild>
                        <w:div w:id="282269138">
                          <w:marLeft w:val="0"/>
                          <w:marRight w:val="0"/>
                          <w:marTop w:val="0"/>
                          <w:marBottom w:val="0"/>
                          <w:divBdr>
                            <w:top w:val="none" w:sz="0" w:space="0" w:color="auto"/>
                            <w:left w:val="none" w:sz="0" w:space="0" w:color="auto"/>
                            <w:bottom w:val="none" w:sz="0" w:space="0" w:color="auto"/>
                            <w:right w:val="none" w:sz="0" w:space="0" w:color="auto"/>
                          </w:divBdr>
                          <w:divsChild>
                            <w:div w:id="461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67418">
      <w:bodyDiv w:val="1"/>
      <w:marLeft w:val="0"/>
      <w:marRight w:val="0"/>
      <w:marTop w:val="0"/>
      <w:marBottom w:val="0"/>
      <w:divBdr>
        <w:top w:val="none" w:sz="0" w:space="0" w:color="auto"/>
        <w:left w:val="none" w:sz="0" w:space="0" w:color="auto"/>
        <w:bottom w:val="none" w:sz="0" w:space="0" w:color="auto"/>
        <w:right w:val="none" w:sz="0" w:space="0" w:color="auto"/>
      </w:divBdr>
      <w:divsChild>
        <w:div w:id="1170411109">
          <w:marLeft w:val="0"/>
          <w:marRight w:val="0"/>
          <w:marTop w:val="0"/>
          <w:marBottom w:val="0"/>
          <w:divBdr>
            <w:top w:val="none" w:sz="0" w:space="0" w:color="auto"/>
            <w:left w:val="none" w:sz="0" w:space="0" w:color="auto"/>
            <w:bottom w:val="none" w:sz="0" w:space="0" w:color="auto"/>
            <w:right w:val="none" w:sz="0" w:space="0" w:color="auto"/>
          </w:divBdr>
          <w:divsChild>
            <w:div w:id="1875651759">
              <w:marLeft w:val="0"/>
              <w:marRight w:val="0"/>
              <w:marTop w:val="0"/>
              <w:marBottom w:val="0"/>
              <w:divBdr>
                <w:top w:val="none" w:sz="0" w:space="0" w:color="auto"/>
                <w:left w:val="none" w:sz="0" w:space="0" w:color="auto"/>
                <w:bottom w:val="none" w:sz="0" w:space="0" w:color="auto"/>
                <w:right w:val="none" w:sz="0" w:space="0" w:color="auto"/>
              </w:divBdr>
              <w:divsChild>
                <w:div w:id="715278674">
                  <w:marLeft w:val="0"/>
                  <w:marRight w:val="0"/>
                  <w:marTop w:val="0"/>
                  <w:marBottom w:val="0"/>
                  <w:divBdr>
                    <w:top w:val="none" w:sz="0" w:space="0" w:color="auto"/>
                    <w:left w:val="none" w:sz="0" w:space="0" w:color="auto"/>
                    <w:bottom w:val="none" w:sz="0" w:space="0" w:color="auto"/>
                    <w:right w:val="none" w:sz="0" w:space="0" w:color="auto"/>
                  </w:divBdr>
                  <w:divsChild>
                    <w:div w:id="1062218583">
                      <w:marLeft w:val="0"/>
                      <w:marRight w:val="0"/>
                      <w:marTop w:val="0"/>
                      <w:marBottom w:val="0"/>
                      <w:divBdr>
                        <w:top w:val="none" w:sz="0" w:space="0" w:color="auto"/>
                        <w:left w:val="none" w:sz="0" w:space="0" w:color="auto"/>
                        <w:bottom w:val="none" w:sz="0" w:space="0" w:color="auto"/>
                        <w:right w:val="none" w:sz="0" w:space="0" w:color="auto"/>
                      </w:divBdr>
                      <w:divsChild>
                        <w:div w:id="55325758">
                          <w:marLeft w:val="0"/>
                          <w:marRight w:val="0"/>
                          <w:marTop w:val="0"/>
                          <w:marBottom w:val="0"/>
                          <w:divBdr>
                            <w:top w:val="none" w:sz="0" w:space="0" w:color="auto"/>
                            <w:left w:val="none" w:sz="0" w:space="0" w:color="auto"/>
                            <w:bottom w:val="none" w:sz="0" w:space="0" w:color="auto"/>
                            <w:right w:val="none" w:sz="0" w:space="0" w:color="auto"/>
                          </w:divBdr>
                          <w:divsChild>
                            <w:div w:id="1224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3669826403235810" TargetMode="External"/><Relationship Id="rId13" Type="http://schemas.openxmlformats.org/officeDocument/2006/relationships/hyperlink" Target="https://www.eeas.europa.eu/eeas/tunisie-d%C3%A9claration-de-la-porte-parole-sur-les-r%C3%A9cents-d%C3%A9veloppements-dans-le-pays_und_en" TargetMode="External"/><Relationship Id="rId18" Type="http://schemas.openxmlformats.org/officeDocument/2006/relationships/hyperlink" Target="https://www.amnesty.org/en/documents/mde30/8054/2024/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ntact@carthage.tn" TargetMode="External"/><Relationship Id="rId12" Type="http://schemas.openxmlformats.org/officeDocument/2006/relationships/hyperlink" Target="https://www.diplomatie.gouv.fr/fr/dossiers-pays/tunisie/evenements/article/tunisie-arrestation-de-l-avocate-et-journaliste-sonia-dahmani-14-05-24" TargetMode="External"/><Relationship Id="rId17" Type="http://schemas.openxmlformats.org/officeDocument/2006/relationships/hyperlink" Target="https://www.amnesty.org/en/latest/campaigns/2023/07/human-rights-under-assault-two-years-after-president-saieds-power-grab/"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amnesty.org/en/documents/mde30/6290/2022/e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monde.fr/afrique/article/2024/05/13/en-tunisie-les-avocats-en-greve-pour-protester-contre-l-arrestation-violente-de-leur-collegue-sonia-dahmani_6232985_3212.html"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amnesty.org/en/documents/mde30/6290/2022/en/" TargetMode="External"/><Relationship Id="rId23" Type="http://schemas.openxmlformats.org/officeDocument/2006/relationships/customXml" Target="../customXml/item1.xml"/><Relationship Id="rId10" Type="http://schemas.openxmlformats.org/officeDocument/2006/relationships/hyperlink" Target="https://www.businessnews.com.tn/sonia-dahmani-de-nouveau-poursuivie-en-justice,520,136630,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watch/?v=3669826403235810" TargetMode="External"/><Relationship Id="rId14" Type="http://schemas.openxmlformats.org/officeDocument/2006/relationships/hyperlink" Target="https://www.amnesty.org/en/latest/news/2022/12/tunisia-cybercrime-law-investigations-expose-new-threats-to-freedom-of-expression/"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D438EC92-5F36-49F2-8773-40C894A3DAEA}"/>
</file>

<file path=customXml/itemProps2.xml><?xml version="1.0" encoding="utf-8"?>
<ds:datastoreItem xmlns:ds="http://schemas.openxmlformats.org/officeDocument/2006/customXml" ds:itemID="{2161BDC1-AD89-41AB-B5E4-7AD1F736F17B}"/>
</file>

<file path=customXml/itemProps3.xml><?xml version="1.0" encoding="utf-8"?>
<ds:datastoreItem xmlns:ds="http://schemas.openxmlformats.org/officeDocument/2006/customXml" ds:itemID="{A8679C98-1DDF-4D6A-A780-0F26046F5B0C}"/>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2024-12-16T15:39:00Z</dcterms:created>
  <dcterms:modified xsi:type="dcterms:W3CDTF">2024-12-16T15:40:00Z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